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7A1E30" w:rsidP="0044021E">
            <w:pPr>
              <w:rPr>
                <w:sz w:val="20"/>
                <w:szCs w:val="20"/>
              </w:rPr>
            </w:pPr>
            <w:r>
              <w:rPr>
                <w:b/>
                <w:noProof/>
                <w:color w:val="7030A0"/>
                <w:lang w:eastAsia="ru-RU"/>
              </w:rPr>
              <w:drawing>
                <wp:inline distT="0" distB="0" distL="0" distR="0">
                  <wp:extent cx="1028586" cy="1033669"/>
                  <wp:effectExtent l="0" t="0" r="635" b="0"/>
                  <wp:docPr id="2" name="Рисунок 2"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5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1475" cy="1036573"/>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922BBD" w:rsidP="007A1E30">
            <w:pPr>
              <w:snapToGrid w:val="0"/>
              <w:ind w:firstLine="34"/>
              <w:contextualSpacing/>
              <w:jc w:val="center"/>
              <w:rPr>
                <w:sz w:val="20"/>
                <w:szCs w:val="20"/>
              </w:rPr>
            </w:pPr>
            <w:r>
              <w:rPr>
                <w:sz w:val="20"/>
                <w:szCs w:val="20"/>
              </w:rPr>
              <w:t>4</w:t>
            </w:r>
            <w:r w:rsidR="007A1E30">
              <w:rPr>
                <w:sz w:val="20"/>
                <w:szCs w:val="20"/>
              </w:rPr>
              <w:t>231</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A1E30" w:rsidP="0044021E">
            <w:pPr>
              <w:snapToGrid w:val="0"/>
              <w:ind w:firstLine="34"/>
              <w:contextualSpacing/>
              <w:jc w:val="center"/>
              <w:rPr>
                <w:sz w:val="20"/>
                <w:szCs w:val="20"/>
              </w:rPr>
            </w:pPr>
            <w:r>
              <w:rPr>
                <w:sz w:val="20"/>
                <w:szCs w:val="20"/>
              </w:rPr>
              <w:t>3325</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jc w:val="center"/>
              <w:rPr>
                <w:sz w:val="20"/>
                <w:szCs w:val="20"/>
              </w:rPr>
            </w:pPr>
            <w:r>
              <w:rPr>
                <w:sz w:val="20"/>
                <w:szCs w:val="20"/>
              </w:rPr>
              <w:t>2706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922BBD" w:rsidP="00922BBD">
            <w:pPr>
              <w:jc w:val="center"/>
              <w:rPr>
                <w:sz w:val="20"/>
                <w:szCs w:val="20"/>
              </w:rPr>
            </w:pPr>
            <w:r>
              <w:rPr>
                <w:sz w:val="20"/>
                <w:szCs w:val="20"/>
              </w:rPr>
              <w:t>8</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7A1E30" w:rsidP="00922BBD">
            <w:pPr>
              <w:jc w:val="center"/>
              <w:rPr>
                <w:sz w:val="20"/>
                <w:szCs w:val="20"/>
              </w:rPr>
            </w:pPr>
            <w:r>
              <w:rPr>
                <w:sz w:val="20"/>
                <w:szCs w:val="20"/>
              </w:rPr>
              <w:t>6</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sidRPr="0047784D">
              <w:rPr>
                <w:sz w:val="20"/>
                <w:szCs w:val="20"/>
              </w:rPr>
              <w:t>Перекладина l=</w:t>
            </w:r>
            <w:r>
              <w:rPr>
                <w:sz w:val="20"/>
                <w:szCs w:val="20"/>
              </w:rPr>
              <w:t>6</w:t>
            </w:r>
            <w:r w:rsidRPr="0047784D">
              <w:rPr>
                <w:sz w:val="20"/>
                <w:szCs w:val="20"/>
              </w:rPr>
              <w:t>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922BBD" w:rsidP="00922BBD">
            <w:pPr>
              <w:jc w:val="center"/>
              <w:rPr>
                <w:sz w:val="20"/>
                <w:szCs w:val="20"/>
              </w:rPr>
            </w:pPr>
            <w:r>
              <w:rPr>
                <w:sz w:val="20"/>
                <w:szCs w:val="20"/>
              </w:rPr>
              <w:t>1</w:t>
            </w:r>
          </w:p>
        </w:tc>
      </w:tr>
      <w:tr w:rsidR="00922BBD" w:rsidTr="0044021E">
        <w:trPr>
          <w:trHeight w:val="85"/>
        </w:trPr>
        <w:tc>
          <w:tcPr>
            <w:tcW w:w="541" w:type="dxa"/>
            <w:vMerge/>
            <w:tcBorders>
              <w:left w:val="single" w:sz="4" w:space="0" w:color="000000"/>
            </w:tcBorders>
            <w:shd w:val="clear" w:color="auto" w:fill="auto"/>
          </w:tcPr>
          <w:p w:rsidR="00922BBD" w:rsidRDefault="00922BBD"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BBD" w:rsidRDefault="00922BBD"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BBD" w:rsidRPr="0047784D" w:rsidRDefault="00922BBD" w:rsidP="001214C1">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BBD" w:rsidRDefault="00922BBD" w:rsidP="00922BBD">
            <w:pPr>
              <w:jc w:val="center"/>
              <w:rPr>
                <w:sz w:val="20"/>
                <w:szCs w:val="20"/>
              </w:rPr>
            </w:pPr>
            <w:r>
              <w:rPr>
                <w:sz w:val="20"/>
                <w:szCs w:val="20"/>
              </w:rPr>
              <w:t>1</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1214C1" w:rsidP="007A1E30">
            <w:pPr>
              <w:jc w:val="center"/>
              <w:rPr>
                <w:sz w:val="20"/>
                <w:szCs w:val="20"/>
              </w:rPr>
            </w:pPr>
            <w:r>
              <w:rPr>
                <w:sz w:val="20"/>
                <w:szCs w:val="20"/>
              </w:rPr>
              <w:t>1</w:t>
            </w:r>
            <w:r w:rsidR="007A1E30">
              <w:rPr>
                <w:sz w:val="20"/>
                <w:szCs w:val="20"/>
              </w:rPr>
              <w:t>8</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Скамья</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1214C1" w:rsidP="00922BBD">
            <w:pPr>
              <w:jc w:val="center"/>
              <w:rPr>
                <w:sz w:val="20"/>
                <w:szCs w:val="20"/>
              </w:rPr>
            </w:pPr>
            <w:r>
              <w:rPr>
                <w:sz w:val="20"/>
                <w:szCs w:val="20"/>
              </w:rPr>
              <w:t>1</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7A1E30" w:rsidP="007A1E30">
            <w:pPr>
              <w:snapToGrid w:val="0"/>
              <w:contextualSpacing/>
              <w:rPr>
                <w:bCs/>
                <w:sz w:val="20"/>
                <w:szCs w:val="20"/>
              </w:rPr>
            </w:pPr>
            <w:r w:rsidRPr="007A1E30">
              <w:rPr>
                <w:sz w:val="20"/>
                <w:szCs w:val="20"/>
              </w:rPr>
              <w:t xml:space="preserve">Вторая и третья стойки должны быть длиной (вместе с бетонируемой частью) не менее 3600 мм, первая и четвертая – 3400 мм; пятая, седьмая и восьмая – длиной 1000 мм, шестая длиной 2000 мм. Стойки должны быть изготовлены из металлической трубы диаметром не менее 108мм с толщиной стенки не менее </w:t>
            </w:r>
            <w:r>
              <w:rPr>
                <w:sz w:val="20"/>
                <w:szCs w:val="20"/>
              </w:rPr>
              <w:t>3</w:t>
            </w:r>
            <w:r w:rsidRPr="007A1E30">
              <w:rPr>
                <w:sz w:val="20"/>
                <w:szCs w:val="20"/>
              </w:rPr>
              <w:t xml:space="preserve">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1214C1" w:rsidP="001214C1">
            <w:pPr>
              <w:snapToGrid w:val="0"/>
              <w:contextualSpacing/>
              <w:jc w:val="center"/>
              <w:rPr>
                <w:sz w:val="20"/>
                <w:szCs w:val="20"/>
              </w:rPr>
            </w:pPr>
            <w:r w:rsidRPr="0044021E">
              <w:rPr>
                <w:sz w:val="20"/>
                <w:szCs w:val="20"/>
              </w:rPr>
              <w:t>Перекладина l=138</w:t>
            </w:r>
            <w:r>
              <w:rPr>
                <w:sz w:val="20"/>
                <w:szCs w:val="20"/>
              </w:rPr>
              <w:t>6</w:t>
            </w:r>
            <w:r w:rsidRPr="0044021E">
              <w:rPr>
                <w:sz w:val="20"/>
                <w:szCs w:val="20"/>
              </w:rPr>
              <w:t xml:space="preserve"> </w:t>
            </w:r>
            <w:r>
              <w:rPr>
                <w:sz w:val="20"/>
                <w:szCs w:val="20"/>
              </w:rPr>
              <w:t xml:space="preserve">и 686 </w:t>
            </w:r>
            <w:r w:rsidRPr="0044021E">
              <w:rPr>
                <w:sz w:val="20"/>
                <w:szCs w:val="20"/>
              </w:rPr>
              <w:t>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7A1E30" w:rsidP="001214C1">
            <w:pPr>
              <w:snapToGrid w:val="0"/>
              <w:contextualSpacing/>
              <w:rPr>
                <w:sz w:val="20"/>
                <w:szCs w:val="20"/>
              </w:rPr>
            </w:pPr>
            <w:r w:rsidRPr="007A1E30">
              <w:rPr>
                <w:sz w:val="20"/>
                <w:szCs w:val="20"/>
              </w:rPr>
              <w:t>Перекладины должны быть изготовлены из металлической трубы указанной длины диаметром не менее 34 мм с толщиной стенки не менее 5 мм. Оба конца перекладины должны крепиться на одинаковой высоте между двумя смежными стойками комплекса.</w:t>
            </w:r>
            <w:bookmarkStart w:id="0" w:name="_GoBack"/>
            <w:bookmarkEnd w:id="0"/>
          </w:p>
        </w:tc>
      </w:tr>
      <w:tr w:rsidR="001214C1" w:rsidTr="007B5AC1">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1214C1" w:rsidRDefault="001214C1" w:rsidP="001214C1">
            <w:pPr>
              <w:snapToGrid w:val="0"/>
              <w:contextualSpacing/>
              <w:jc w:val="center"/>
              <w:rPr>
                <w:sz w:val="20"/>
                <w:szCs w:val="20"/>
              </w:rPr>
            </w:pPr>
            <w:r>
              <w:rPr>
                <w:sz w:val="20"/>
                <w:szCs w:val="20"/>
              </w:rPr>
              <w:t>Скамья</w:t>
            </w:r>
          </w:p>
        </w:tc>
      </w:tr>
      <w:tr w:rsidR="001214C1" w:rsidTr="0044021E">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1214C1" w:rsidRDefault="001214C1" w:rsidP="001214C1">
            <w:pPr>
              <w:snapToGrid w:val="0"/>
              <w:contextualSpacing/>
              <w:rPr>
                <w:sz w:val="20"/>
                <w:szCs w:val="20"/>
              </w:rPr>
            </w:pPr>
            <w:r w:rsidRPr="001214C1">
              <w:rPr>
                <w:sz w:val="20"/>
                <w:szCs w:val="20"/>
              </w:rPr>
              <w:t xml:space="preserve">Скамья для пресса длиной не менее 1850 мм и шириной не менее 300 мм должна быть изготовлена из фанеры ФОФ толщиной не менее 30 мм с высокой </w:t>
            </w:r>
            <w:proofErr w:type="spellStart"/>
            <w:r w:rsidRPr="001214C1">
              <w:rPr>
                <w:sz w:val="20"/>
                <w:szCs w:val="20"/>
              </w:rPr>
              <w:t>влаго</w:t>
            </w:r>
            <w:proofErr w:type="spellEnd"/>
            <w:r w:rsidRPr="001214C1">
              <w:rPr>
                <w:sz w:val="20"/>
                <w:szCs w:val="20"/>
              </w:rPr>
              <w:t xml:space="preserve">- и износостойкостью, с </w:t>
            </w:r>
            <w:proofErr w:type="spellStart"/>
            <w:r w:rsidRPr="001214C1">
              <w:rPr>
                <w:sz w:val="20"/>
                <w:szCs w:val="20"/>
              </w:rPr>
              <w:t>антискользящим</w:t>
            </w:r>
            <w:proofErr w:type="spellEnd"/>
            <w:r w:rsidRPr="001214C1">
              <w:rPr>
                <w:sz w:val="20"/>
                <w:szCs w:val="20"/>
              </w:rPr>
              <w:t xml:space="preserve"> покрытием.</w:t>
            </w:r>
          </w:p>
        </w:tc>
      </w:tr>
      <w:tr w:rsidR="00922BBD" w:rsidTr="00CA18E5">
        <w:trPr>
          <w:trHeight w:val="131"/>
        </w:trPr>
        <w:tc>
          <w:tcPr>
            <w:tcW w:w="541" w:type="dxa"/>
            <w:tcBorders>
              <w:left w:val="single" w:sz="4" w:space="0" w:color="000000"/>
            </w:tcBorders>
            <w:shd w:val="clear" w:color="auto" w:fill="auto"/>
          </w:tcPr>
          <w:p w:rsidR="00922BBD" w:rsidRDefault="00922BBD"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22BBD" w:rsidRPr="001214C1" w:rsidRDefault="00922BBD" w:rsidP="00922BBD">
            <w:pPr>
              <w:snapToGrid w:val="0"/>
              <w:contextualSpacing/>
              <w:jc w:val="center"/>
              <w:rPr>
                <w:sz w:val="20"/>
                <w:szCs w:val="20"/>
              </w:rPr>
            </w:pPr>
            <w:r>
              <w:rPr>
                <w:sz w:val="20"/>
                <w:szCs w:val="20"/>
              </w:rPr>
              <w:t>Лестница</w:t>
            </w:r>
          </w:p>
        </w:tc>
      </w:tr>
      <w:tr w:rsidR="00922BBD" w:rsidTr="0044021E">
        <w:trPr>
          <w:trHeight w:val="131"/>
        </w:trPr>
        <w:tc>
          <w:tcPr>
            <w:tcW w:w="541" w:type="dxa"/>
            <w:tcBorders>
              <w:left w:val="single" w:sz="4" w:space="0" w:color="000000"/>
            </w:tcBorders>
            <w:shd w:val="clear" w:color="auto" w:fill="auto"/>
          </w:tcPr>
          <w:p w:rsidR="00922BBD" w:rsidRDefault="00922BBD"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22BBD" w:rsidRDefault="00922BBD"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BBD" w:rsidRPr="001214C1" w:rsidRDefault="00922BBD" w:rsidP="001214C1">
            <w:pPr>
              <w:snapToGrid w:val="0"/>
              <w:contextualSpacing/>
              <w:rPr>
                <w:sz w:val="20"/>
                <w:szCs w:val="20"/>
              </w:rPr>
            </w:pPr>
            <w:r w:rsidRPr="00922BBD">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w:t>
            </w:r>
            <w:r w:rsidRPr="00922BBD">
              <w:rPr>
                <w:sz w:val="20"/>
                <w:szCs w:val="20"/>
              </w:rPr>
              <w:lastRenderedPageBreak/>
              <w:t>расстоянии не менее 300 мм между осями ступеней.</w:t>
            </w:r>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44021E">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t>Полуобоймы покрашены порошковой краской.</w:t>
            </w:r>
          </w:p>
        </w:tc>
      </w:tr>
    </w:tbl>
    <w:p w:rsidR="0044021E" w:rsidRDefault="0044021E"/>
    <w:p w:rsidR="003F5407" w:rsidRDefault="003F5407"/>
    <w:p w:rsidR="003F5407" w:rsidRDefault="003F5407"/>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274C1D"/>
    <w:rsid w:val="0029008D"/>
    <w:rsid w:val="002A2CE4"/>
    <w:rsid w:val="003158C7"/>
    <w:rsid w:val="003F5407"/>
    <w:rsid w:val="00406E80"/>
    <w:rsid w:val="0044021E"/>
    <w:rsid w:val="004532C3"/>
    <w:rsid w:val="0047549D"/>
    <w:rsid w:val="0047784D"/>
    <w:rsid w:val="00483763"/>
    <w:rsid w:val="004D4FC1"/>
    <w:rsid w:val="005142F2"/>
    <w:rsid w:val="0056426A"/>
    <w:rsid w:val="00592895"/>
    <w:rsid w:val="00593597"/>
    <w:rsid w:val="00645D5B"/>
    <w:rsid w:val="00653E56"/>
    <w:rsid w:val="00691488"/>
    <w:rsid w:val="006C1041"/>
    <w:rsid w:val="0072280F"/>
    <w:rsid w:val="00762284"/>
    <w:rsid w:val="00782137"/>
    <w:rsid w:val="00784F6E"/>
    <w:rsid w:val="007948E7"/>
    <w:rsid w:val="007A1E30"/>
    <w:rsid w:val="00814F75"/>
    <w:rsid w:val="008432D6"/>
    <w:rsid w:val="008574C2"/>
    <w:rsid w:val="00922BBD"/>
    <w:rsid w:val="009B7749"/>
    <w:rsid w:val="009D73CD"/>
    <w:rsid w:val="00A6493F"/>
    <w:rsid w:val="00A826B0"/>
    <w:rsid w:val="00A95E85"/>
    <w:rsid w:val="00AC67BC"/>
    <w:rsid w:val="00B1618B"/>
    <w:rsid w:val="00B3118E"/>
    <w:rsid w:val="00B60488"/>
    <w:rsid w:val="00B80CE8"/>
    <w:rsid w:val="00BA5B3C"/>
    <w:rsid w:val="00BD4AE6"/>
    <w:rsid w:val="00BE0CC3"/>
    <w:rsid w:val="00C27A18"/>
    <w:rsid w:val="00C345FB"/>
    <w:rsid w:val="00C8316A"/>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384</TotalTime>
  <Pages>2</Pages>
  <Words>655</Words>
  <Characters>3740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45</cp:revision>
  <dcterms:created xsi:type="dcterms:W3CDTF">2018-11-17T04:30:00Z</dcterms:created>
  <dcterms:modified xsi:type="dcterms:W3CDTF">2021-01-27T09:55:00Z</dcterms:modified>
</cp:coreProperties>
</file>