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51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4101"/>
        <w:gridCol w:w="2884"/>
      </w:tblGrid>
      <w:tr w:rsidR="00FF0DCF" w:rsidTr="00FF0DCF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DCF" w:rsidRDefault="00FF0DCF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A6493F" w:rsidTr="0081072B">
        <w:trPr>
          <w:trHeight w:val="274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5E6FC4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Изделие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5E6FC4">
              <w:rPr>
                <w:sz w:val="20"/>
                <w:szCs w:val="20"/>
              </w:rPr>
              <w:t>Канатный лаз</w:t>
            </w:r>
            <w:r>
              <w:rPr>
                <w:sz w:val="20"/>
                <w:szCs w:val="20"/>
              </w:rPr>
              <w:t>»</w:t>
            </w:r>
            <w:r w:rsidRPr="003158C7">
              <w:rPr>
                <w:sz w:val="20"/>
                <w:szCs w:val="20"/>
              </w:rPr>
              <w:t xml:space="preserve"> </w:t>
            </w:r>
          </w:p>
          <w:p w:rsidR="00A6493F" w:rsidRDefault="00A6493F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A6493F" w:rsidRDefault="0081072B" w:rsidP="00A826B0">
            <w:pPr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0F5DA1" wp14:editId="241050B9">
                  <wp:extent cx="1148715" cy="666750"/>
                  <wp:effectExtent l="0" t="0" r="0" b="0"/>
                  <wp:docPr id="46414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143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BA5B3C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Внешние размеры (в статичном положении)</w:t>
            </w:r>
          </w:p>
        </w:tc>
      </w:tr>
      <w:tr w:rsidR="00A6493F" w:rsidTr="00D20853">
        <w:trPr>
          <w:trHeight w:val="272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Длина,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274C1D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7782</w:t>
            </w:r>
          </w:p>
        </w:tc>
      </w:tr>
      <w:tr w:rsidR="00A6493F" w:rsidTr="00D20853">
        <w:trPr>
          <w:trHeight w:val="20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FF0DC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7782</w:t>
            </w:r>
          </w:p>
        </w:tc>
      </w:tr>
      <w:tr w:rsidR="00A6493F" w:rsidTr="00D20853">
        <w:trPr>
          <w:trHeight w:val="24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A6493F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Высота, мм (±</w:t>
            </w:r>
            <w:r w:rsidR="005E6FC4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мм)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FF0DCF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</w:tc>
      </w:tr>
      <w:tr w:rsidR="00A6493F" w:rsidTr="00D20853">
        <w:trPr>
          <w:trHeight w:val="18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BA5B3C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A6493F" w:rsidTr="00D20853">
        <w:trPr>
          <w:trHeight w:val="8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Мачта</w:t>
            </w:r>
            <w:r w:rsidR="00A6493F" w:rsidRPr="003158C7">
              <w:rPr>
                <w:sz w:val="20"/>
                <w:szCs w:val="20"/>
              </w:rPr>
              <w:t>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6493F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Default="00A6493F" w:rsidP="00D4186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93F" w:rsidRPr="003158C7" w:rsidRDefault="005E6FC4" w:rsidP="003158C7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Канатный лаз</w:t>
            </w:r>
            <w:r w:rsidR="00A6493F" w:rsidRPr="003158C7">
              <w:rPr>
                <w:sz w:val="20"/>
                <w:szCs w:val="20"/>
              </w:rPr>
              <w:t xml:space="preserve">, шт.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93F" w:rsidRPr="003158C7" w:rsidRDefault="00A6493F" w:rsidP="003158C7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3158C7">
              <w:rPr>
                <w:sz w:val="20"/>
                <w:szCs w:val="20"/>
              </w:rPr>
              <w:t>1</w:t>
            </w:r>
          </w:p>
        </w:tc>
      </w:tr>
      <w:tr w:rsidR="005E6FC4" w:rsidTr="00D20853">
        <w:trPr>
          <w:trHeight w:val="130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Pr="003158C7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  <w:r w:rsidRPr="003158C7">
              <w:rPr>
                <w:sz w:val="20"/>
                <w:szCs w:val="20"/>
              </w:rPr>
              <w:t xml:space="preserve">, шт. 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3158C7" w:rsidRDefault="005E6FC4" w:rsidP="005E6FC4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E6FC4" w:rsidTr="00D20853">
        <w:trPr>
          <w:trHeight w:val="255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D4186D" w:rsidRDefault="005E6FC4" w:rsidP="005E6FC4">
            <w:pPr>
              <w:jc w:val="center"/>
            </w:pPr>
            <w:r>
              <w:rPr>
                <w:sz w:val="20"/>
                <w:szCs w:val="20"/>
              </w:rPr>
              <w:t>Описание конструкции</w:t>
            </w:r>
          </w:p>
        </w:tc>
      </w:tr>
      <w:tr w:rsidR="005E6FC4" w:rsidTr="00D20853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3158C7" w:rsidRDefault="00B462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Изделие должно</w:t>
            </w:r>
            <w:r w:rsidR="005E6FC4" w:rsidRPr="003158C7">
              <w:rPr>
                <w:sz w:val="20"/>
                <w:szCs w:val="20"/>
              </w:rPr>
              <w:t xml:space="preserve"> представлять собой устойчивую конструкцию, обеспечивающую </w:t>
            </w:r>
            <w:r>
              <w:rPr>
                <w:sz w:val="20"/>
                <w:szCs w:val="20"/>
              </w:rPr>
              <w:t>безопасные условия для занятий</w:t>
            </w:r>
            <w:r w:rsidR="005E6FC4" w:rsidRPr="003158C7">
              <w:rPr>
                <w:sz w:val="20"/>
                <w:szCs w:val="20"/>
              </w:rPr>
              <w:t xml:space="preserve"> на открытом воздухе.</w:t>
            </w:r>
          </w:p>
          <w:p w:rsidR="005E6FC4" w:rsidRDefault="005E6FC4" w:rsidP="005E6FC4">
            <w:pPr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Конструкция должна обладать высокой </w:t>
            </w:r>
            <w:proofErr w:type="spellStart"/>
            <w:r w:rsidRPr="00D4186D">
              <w:rPr>
                <w:sz w:val="20"/>
                <w:szCs w:val="20"/>
              </w:rPr>
              <w:t>ударопрочностью</w:t>
            </w:r>
            <w:proofErr w:type="spellEnd"/>
            <w:r w:rsidRPr="00D4186D">
              <w:rPr>
                <w:sz w:val="20"/>
                <w:szCs w:val="20"/>
              </w:rPr>
              <w:t xml:space="preserve"> и </w:t>
            </w:r>
            <w:proofErr w:type="spellStart"/>
            <w:r w:rsidRPr="00D4186D">
              <w:rPr>
                <w:sz w:val="20"/>
                <w:szCs w:val="20"/>
              </w:rPr>
              <w:t>виброустойчивостью</w:t>
            </w:r>
            <w:proofErr w:type="spellEnd"/>
            <w:r w:rsidRPr="00D4186D">
              <w:rPr>
                <w:sz w:val="20"/>
                <w:szCs w:val="20"/>
              </w:rPr>
              <w:t>. Во избежание травм и застревания одежды и частей тела</w:t>
            </w:r>
            <w:r>
              <w:rPr>
                <w:sz w:val="20"/>
                <w:szCs w:val="20"/>
              </w:rPr>
              <w:t>, изделие</w:t>
            </w:r>
            <w:r w:rsidRPr="00D4186D">
              <w:rPr>
                <w:sz w:val="20"/>
                <w:szCs w:val="20"/>
              </w:rPr>
              <w:t xml:space="preserve"> должн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быть </w:t>
            </w:r>
            <w:r w:rsidRPr="00D4186D">
              <w:rPr>
                <w:sz w:val="20"/>
                <w:szCs w:val="20"/>
              </w:rPr>
              <w:t>разработан</w:t>
            </w:r>
            <w:r>
              <w:rPr>
                <w:sz w:val="20"/>
                <w:szCs w:val="20"/>
              </w:rPr>
              <w:t>о</w:t>
            </w:r>
            <w:r w:rsidRPr="00D418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изготовлено в соответствии с</w:t>
            </w:r>
            <w:r w:rsidRPr="00D4186D">
              <w:rPr>
                <w:sz w:val="20"/>
                <w:szCs w:val="20"/>
              </w:rPr>
              <w:t xml:space="preserve"> требованиям</w:t>
            </w:r>
            <w:r>
              <w:rPr>
                <w:sz w:val="20"/>
                <w:szCs w:val="20"/>
              </w:rPr>
              <w:t>и</w:t>
            </w:r>
            <w:r w:rsidRPr="00D4186D"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>ГОСТ Р 52169-2012</w:t>
            </w:r>
            <w:r>
              <w:rPr>
                <w:sz w:val="20"/>
                <w:szCs w:val="20"/>
              </w:rPr>
              <w:t xml:space="preserve">. </w:t>
            </w:r>
          </w:p>
          <w:p w:rsid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D4186D">
              <w:rPr>
                <w:sz w:val="20"/>
                <w:szCs w:val="20"/>
              </w:rPr>
              <w:t xml:space="preserve">Изделие должно крепиться </w:t>
            </w:r>
            <w:r w:rsidR="00B462C4">
              <w:rPr>
                <w:sz w:val="20"/>
                <w:szCs w:val="20"/>
              </w:rPr>
              <w:t xml:space="preserve">путем бетонирования в грунт-колодец на глубину не менее 1400 мм – центральная стойка и на глубину не менее 1100 мм - </w:t>
            </w:r>
            <w:proofErr w:type="spellStart"/>
            <w:r w:rsidR="00B462C4">
              <w:rPr>
                <w:sz w:val="20"/>
                <w:szCs w:val="20"/>
              </w:rPr>
              <w:t>грунтозацепы</w:t>
            </w:r>
            <w:proofErr w:type="spellEnd"/>
            <w:r w:rsidRPr="00D4186D">
              <w:rPr>
                <w:sz w:val="20"/>
                <w:szCs w:val="20"/>
              </w:rPr>
              <w:t>. Изделие должно быть антивандальным.</w:t>
            </w:r>
          </w:p>
          <w:p w:rsid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9D73CD">
              <w:rPr>
                <w:sz w:val="20"/>
                <w:szCs w:val="20"/>
              </w:rPr>
              <w:t>Выступающие части болтовых соединений должны быть з</w:t>
            </w:r>
            <w:r>
              <w:rPr>
                <w:sz w:val="20"/>
                <w:szCs w:val="20"/>
              </w:rPr>
              <w:t xml:space="preserve">ащищены пластиковыми заглушками либо иным способом, предусмотренным требованиями ГОСТ Р </w:t>
            </w:r>
            <w:r w:rsidR="00B462C4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и позволяющими обеспечить безопасность конструкции.</w:t>
            </w:r>
          </w:p>
          <w:p w:rsidR="005E6FC4" w:rsidRPr="009D73CD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Выступающие и доступные торцы труб при их наличии должны быть закрыты пластиковыми антивандальными заглушками.</w:t>
            </w:r>
          </w:p>
          <w:p w:rsidR="005E6FC4" w:rsidRDefault="005E6FC4" w:rsidP="00B462C4">
            <w:pPr>
              <w:snapToGrid w:val="0"/>
              <w:ind w:firstLine="34"/>
              <w:contextualSpacing/>
            </w:pPr>
            <w:r w:rsidRPr="009D73CD">
              <w:rPr>
                <w:sz w:val="20"/>
                <w:szCs w:val="20"/>
              </w:rPr>
              <w:t>Все металлические части конструкции должны быть окрашены полимерной порошковой эмалью методом запекания в заводских условиях, что предотвращает металл от коррозии.</w:t>
            </w:r>
            <w:r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 xml:space="preserve">Крепежные изделия должны быть оцинкованы. </w:t>
            </w:r>
            <w:r>
              <w:rPr>
                <w:sz w:val="20"/>
                <w:szCs w:val="20"/>
              </w:rPr>
              <w:t>Кажд</w:t>
            </w:r>
            <w:r w:rsidR="00B462C4">
              <w:rPr>
                <w:sz w:val="20"/>
                <w:szCs w:val="20"/>
              </w:rPr>
              <w:t>ое</w:t>
            </w:r>
            <w:r>
              <w:rPr>
                <w:sz w:val="20"/>
                <w:szCs w:val="20"/>
              </w:rPr>
              <w:t xml:space="preserve"> </w:t>
            </w:r>
            <w:r w:rsidR="00B462C4">
              <w:rPr>
                <w:sz w:val="20"/>
                <w:szCs w:val="20"/>
              </w:rPr>
              <w:t>изделие</w:t>
            </w:r>
            <w:r>
              <w:rPr>
                <w:sz w:val="20"/>
                <w:szCs w:val="20"/>
              </w:rPr>
              <w:t xml:space="preserve"> согласно ГОСТ Р </w:t>
            </w:r>
            <w:r w:rsidR="00B462C4">
              <w:rPr>
                <w:sz w:val="20"/>
                <w:szCs w:val="20"/>
              </w:rPr>
              <w:t>52169-2012</w:t>
            </w:r>
            <w:r>
              <w:rPr>
                <w:sz w:val="20"/>
                <w:szCs w:val="20"/>
              </w:rPr>
              <w:t xml:space="preserve"> комплектуется табличкой информационной, на которой должна быть нанесена информация о производителе, месяце и годе изготовления, обозначение изделия.</w:t>
            </w:r>
          </w:p>
        </w:tc>
      </w:tr>
      <w:tr w:rsidR="005E6FC4" w:rsidTr="00865945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034632" w:rsidRDefault="005E6FC4" w:rsidP="005E6FC4">
            <w:pPr>
              <w:snapToGrid w:val="0"/>
              <w:ind w:firstLine="34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Мачта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81072B" w:rsidP="005E6F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.15pt;height:113.3pt">
                  <v:imagedata r:id="rId5" o:title="мачта"/>
                </v:shape>
              </w:pic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5E6FC4" w:rsidRDefault="005E6FC4" w:rsidP="005E6FC4">
            <w:pPr>
              <w:snapToGrid w:val="0"/>
              <w:ind w:firstLine="34"/>
              <w:contextualSpacing/>
              <w:rPr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 xml:space="preserve">Длина мачты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>430</w:t>
            </w:r>
            <w:r w:rsidR="00AE2E8E">
              <w:rPr>
                <w:sz w:val="20"/>
                <w:szCs w:val="20"/>
              </w:rPr>
              <w:t>0</w:t>
            </w:r>
            <w:r w:rsidRPr="005E6FC4">
              <w:rPr>
                <w:sz w:val="20"/>
                <w:szCs w:val="20"/>
              </w:rPr>
              <w:t xml:space="preserve"> мм, изготовлена из стальной трубы диаметром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108 мм, толщиной стенки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4 мм. На мачте на высоте 830 и 1890 мм от уровня земли приварены по 4 проушины под углом 90 градусов друг к другу. Проушины изготовлены из стального листа толщиной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>8 мм, габариты</w:t>
            </w:r>
            <w:r w:rsidR="00AE2E8E">
              <w:rPr>
                <w:sz w:val="20"/>
                <w:szCs w:val="20"/>
              </w:rPr>
              <w:t xml:space="preserve"> не менее</w:t>
            </w:r>
            <w:r w:rsidRPr="005E6FC4">
              <w:rPr>
                <w:sz w:val="20"/>
                <w:szCs w:val="20"/>
              </w:rPr>
              <w:t xml:space="preserve"> 36х34 мм.</w:t>
            </w:r>
            <w:r w:rsidR="00AE2E8E">
              <w:rPr>
                <w:sz w:val="20"/>
                <w:szCs w:val="20"/>
              </w:rPr>
              <w:t xml:space="preserve"> В проушинах выполнены отверстия диаметром не менее 11 мм.</w:t>
            </w:r>
            <w:r w:rsidRPr="005E6FC4">
              <w:rPr>
                <w:sz w:val="20"/>
                <w:szCs w:val="20"/>
              </w:rPr>
              <w:t xml:space="preserve"> </w:t>
            </w:r>
          </w:p>
          <w:p w:rsidR="005E6FC4" w:rsidRDefault="005E6FC4" w:rsidP="00AE2E8E">
            <w:pPr>
              <w:snapToGrid w:val="0"/>
              <w:contextualSpacing/>
              <w:rPr>
                <w:bCs/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>Нижний открытый торец трубы закрыт заглушкой.</w:t>
            </w:r>
            <w:r w:rsidR="00AE2E8E">
              <w:rPr>
                <w:sz w:val="20"/>
                <w:szCs w:val="20"/>
              </w:rPr>
              <w:t xml:space="preserve"> Верхний торец трубы закрывается заглушкой, которая входит в комплект канатного лаза. </w:t>
            </w:r>
          </w:p>
        </w:tc>
      </w:tr>
      <w:tr w:rsidR="005E6FC4" w:rsidTr="009D2BCD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Канатный лаз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Pr="00A6493F" w:rsidRDefault="005E6FC4" w:rsidP="005E6FC4">
            <w:pPr>
              <w:snapToGrid w:val="0"/>
              <w:contextualSpacing/>
              <w:rPr>
                <w:sz w:val="20"/>
                <w:szCs w:val="20"/>
              </w:rPr>
            </w:pPr>
            <w:r w:rsidRPr="005E6FC4">
              <w:rPr>
                <w:sz w:val="20"/>
                <w:szCs w:val="20"/>
              </w:rPr>
              <w:t xml:space="preserve">Канатный лаз выполнен из каната диаметром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16 мм. Канат имеет плетение из металлических прутков, которые являются кордом и служат для увеличения прочности и долговечности каната. Сверху металлический корд покрыт плетением каната из полипропилена. На нижних </w:t>
            </w:r>
            <w:r w:rsidR="00AE2E8E">
              <w:rPr>
                <w:sz w:val="20"/>
                <w:szCs w:val="20"/>
              </w:rPr>
              <w:t xml:space="preserve">четырех </w:t>
            </w:r>
            <w:r w:rsidRPr="005E6FC4">
              <w:rPr>
                <w:sz w:val="20"/>
                <w:szCs w:val="20"/>
              </w:rPr>
              <w:t>свободных концах канатного лаза имеются талрепы, для</w:t>
            </w:r>
            <w:r w:rsidR="00AE2E8E">
              <w:rPr>
                <w:sz w:val="20"/>
                <w:szCs w:val="20"/>
              </w:rPr>
              <w:t xml:space="preserve"> регулировки натяжки канатного лаза после установки конструкции. </w:t>
            </w:r>
          </w:p>
        </w:tc>
      </w:tr>
      <w:tr w:rsidR="005E6FC4" w:rsidTr="00145E1C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9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E6FC4" w:rsidRDefault="005E6FC4" w:rsidP="005E6FC4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Грунтозацеп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</w:p>
        </w:tc>
      </w:tr>
      <w:tr w:rsidR="005E6FC4" w:rsidTr="000F54DF">
        <w:trPr>
          <w:trHeight w:val="131"/>
        </w:trPr>
        <w:tc>
          <w:tcPr>
            <w:tcW w:w="541" w:type="dxa"/>
            <w:tcBorders>
              <w:left w:val="single" w:sz="4" w:space="0" w:color="000000"/>
            </w:tcBorders>
            <w:shd w:val="clear" w:color="auto" w:fill="auto"/>
          </w:tcPr>
          <w:p w:rsidR="005E6FC4" w:rsidRDefault="005E6FC4" w:rsidP="005E6FC4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6FC4" w:rsidRDefault="0081072B" w:rsidP="005E6FC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shape id="_x0000_i1026" type="#_x0000_t75" style="width:90.15pt;height:46.95pt">
                  <v:imagedata r:id="rId6" o:title="грунтозацеп"/>
                </v:shape>
              </w:pict>
            </w:r>
          </w:p>
        </w:tc>
        <w:tc>
          <w:tcPr>
            <w:tcW w:w="6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C4" w:rsidRDefault="005E6FC4" w:rsidP="00AE2E8E">
            <w:pPr>
              <w:snapToGrid w:val="0"/>
              <w:contextualSpacing/>
              <w:rPr>
                <w:sz w:val="20"/>
                <w:szCs w:val="20"/>
              </w:rPr>
            </w:pPr>
            <w:proofErr w:type="spellStart"/>
            <w:r w:rsidRPr="005E6FC4">
              <w:rPr>
                <w:sz w:val="20"/>
                <w:szCs w:val="20"/>
              </w:rPr>
              <w:t>Грунтозацеп</w:t>
            </w:r>
            <w:proofErr w:type="spellEnd"/>
            <w:r w:rsidRPr="005E6FC4">
              <w:rPr>
                <w:sz w:val="20"/>
                <w:szCs w:val="20"/>
              </w:rPr>
              <w:t xml:space="preserve"> </w:t>
            </w:r>
            <w:r w:rsidR="00BA0546">
              <w:rPr>
                <w:sz w:val="20"/>
                <w:szCs w:val="20"/>
              </w:rPr>
              <w:t xml:space="preserve">в сборе </w:t>
            </w:r>
            <w:r w:rsidRPr="005E6FC4">
              <w:rPr>
                <w:sz w:val="20"/>
                <w:szCs w:val="20"/>
              </w:rPr>
              <w:t xml:space="preserve">выполнен из листовой стали толщиной </w:t>
            </w:r>
            <w:r w:rsidR="00AE2E8E">
              <w:rPr>
                <w:sz w:val="20"/>
                <w:szCs w:val="20"/>
              </w:rPr>
              <w:t xml:space="preserve">не менее </w:t>
            </w:r>
            <w:r w:rsidRPr="005E6FC4">
              <w:rPr>
                <w:sz w:val="20"/>
                <w:szCs w:val="20"/>
              </w:rPr>
              <w:t xml:space="preserve">8 мм. Габариты </w:t>
            </w:r>
            <w:proofErr w:type="spellStart"/>
            <w:r w:rsidRPr="005E6FC4">
              <w:rPr>
                <w:sz w:val="20"/>
                <w:szCs w:val="20"/>
              </w:rPr>
              <w:t>грунтозацепа</w:t>
            </w:r>
            <w:proofErr w:type="spellEnd"/>
            <w:r w:rsidR="00BA0546">
              <w:rPr>
                <w:sz w:val="20"/>
                <w:szCs w:val="20"/>
              </w:rPr>
              <w:t xml:space="preserve"> в сборе</w:t>
            </w:r>
            <w:r w:rsidR="00AE2E8E">
              <w:rPr>
                <w:sz w:val="20"/>
                <w:szCs w:val="20"/>
              </w:rPr>
              <w:t xml:space="preserve"> не менее</w:t>
            </w:r>
            <w:r w:rsidRPr="005E6FC4">
              <w:rPr>
                <w:sz w:val="20"/>
                <w:szCs w:val="20"/>
              </w:rPr>
              <w:t xml:space="preserve"> 1000х6</w:t>
            </w:r>
            <w:r w:rsidR="00AE2E8E">
              <w:rPr>
                <w:sz w:val="20"/>
                <w:szCs w:val="20"/>
              </w:rPr>
              <w:t>0</w:t>
            </w:r>
            <w:r w:rsidRPr="005E6FC4">
              <w:rPr>
                <w:sz w:val="20"/>
                <w:szCs w:val="20"/>
              </w:rPr>
              <w:t xml:space="preserve">0х160 мм. На </w:t>
            </w:r>
            <w:proofErr w:type="spellStart"/>
            <w:r w:rsidRPr="005E6FC4">
              <w:rPr>
                <w:sz w:val="20"/>
                <w:szCs w:val="20"/>
              </w:rPr>
              <w:t>грунтозацепе</w:t>
            </w:r>
            <w:proofErr w:type="spellEnd"/>
            <w:r w:rsidRPr="005E6FC4">
              <w:rPr>
                <w:sz w:val="20"/>
                <w:szCs w:val="20"/>
              </w:rPr>
              <w:t xml:space="preserve"> имеются отверстия диаметром 17 мм в верхней части для крепления талрепов канатного лаза.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034632"/>
    <w:rsid w:val="00051847"/>
    <w:rsid w:val="000A78CD"/>
    <w:rsid w:val="000B3D05"/>
    <w:rsid w:val="000C5D58"/>
    <w:rsid w:val="000D57F3"/>
    <w:rsid w:val="000F54DF"/>
    <w:rsid w:val="00115A5E"/>
    <w:rsid w:val="00274C1D"/>
    <w:rsid w:val="0029008D"/>
    <w:rsid w:val="002A2CE4"/>
    <w:rsid w:val="003158C7"/>
    <w:rsid w:val="00406E80"/>
    <w:rsid w:val="004532C3"/>
    <w:rsid w:val="0047549D"/>
    <w:rsid w:val="00483763"/>
    <w:rsid w:val="004D4FC1"/>
    <w:rsid w:val="005142F2"/>
    <w:rsid w:val="0056426A"/>
    <w:rsid w:val="00592895"/>
    <w:rsid w:val="00593597"/>
    <w:rsid w:val="005E6FC4"/>
    <w:rsid w:val="00645D5B"/>
    <w:rsid w:val="00653E56"/>
    <w:rsid w:val="00691488"/>
    <w:rsid w:val="006C1041"/>
    <w:rsid w:val="0072280F"/>
    <w:rsid w:val="00762284"/>
    <w:rsid w:val="00782137"/>
    <w:rsid w:val="00784F6E"/>
    <w:rsid w:val="007948E7"/>
    <w:rsid w:val="0081072B"/>
    <w:rsid w:val="00814F75"/>
    <w:rsid w:val="008432D6"/>
    <w:rsid w:val="008574C2"/>
    <w:rsid w:val="009B7749"/>
    <w:rsid w:val="009D73CD"/>
    <w:rsid w:val="00A15319"/>
    <w:rsid w:val="00A6493F"/>
    <w:rsid w:val="00A826B0"/>
    <w:rsid w:val="00A95E85"/>
    <w:rsid w:val="00AC67BC"/>
    <w:rsid w:val="00AE2E8E"/>
    <w:rsid w:val="00B1618B"/>
    <w:rsid w:val="00B3118E"/>
    <w:rsid w:val="00B462C4"/>
    <w:rsid w:val="00B60488"/>
    <w:rsid w:val="00B80CE8"/>
    <w:rsid w:val="00BA0546"/>
    <w:rsid w:val="00BA5B3C"/>
    <w:rsid w:val="00BD4AE6"/>
    <w:rsid w:val="00BE0CC3"/>
    <w:rsid w:val="00C27A18"/>
    <w:rsid w:val="00CB58D5"/>
    <w:rsid w:val="00CF6C49"/>
    <w:rsid w:val="00D37ED4"/>
    <w:rsid w:val="00D4186D"/>
    <w:rsid w:val="00D85D43"/>
    <w:rsid w:val="00DD2C86"/>
    <w:rsid w:val="00DE52A8"/>
    <w:rsid w:val="00E27017"/>
    <w:rsid w:val="00E6319A"/>
    <w:rsid w:val="00E650F3"/>
    <w:rsid w:val="00E94843"/>
    <w:rsid w:val="00EA4216"/>
    <w:rsid w:val="00EE2FA5"/>
    <w:rsid w:val="00EF7ECF"/>
    <w:rsid w:val="00F32E10"/>
    <w:rsid w:val="00F8374C"/>
    <w:rsid w:val="00FA1968"/>
    <w:rsid w:val="00FA54DE"/>
    <w:rsid w:val="00FA743B"/>
    <w:rsid w:val="00FD00F7"/>
    <w:rsid w:val="00FF0DCF"/>
    <w:rsid w:val="00FF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docId w15:val="{34403339-D40B-47C0-AEF3-9199D5B9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7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7B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42</cp:revision>
  <dcterms:created xsi:type="dcterms:W3CDTF">2018-11-17T04:30:00Z</dcterms:created>
  <dcterms:modified xsi:type="dcterms:W3CDTF">2020-12-15T08:23:00Z</dcterms:modified>
</cp:coreProperties>
</file>