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11285E" w:rsidTr="0011285E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285E" w:rsidRDefault="0011285E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285E" w:rsidRDefault="0011285E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285E" w:rsidRDefault="0011285E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11285E" w:rsidTr="0011285E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285E" w:rsidRDefault="0011285E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285E" w:rsidRDefault="0011285E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3158C7">
              <w:rPr>
                <w:sz w:val="20"/>
                <w:szCs w:val="20"/>
              </w:rPr>
              <w:t xml:space="preserve">Уличный тренажер </w:t>
            </w:r>
            <w:r>
              <w:rPr>
                <w:sz w:val="20"/>
                <w:szCs w:val="20"/>
              </w:rPr>
              <w:t>«</w:t>
            </w:r>
            <w:r w:rsidRPr="007F3FAA">
              <w:rPr>
                <w:sz w:val="20"/>
                <w:szCs w:val="20"/>
              </w:rPr>
              <w:t>Тяга</w:t>
            </w:r>
            <w:r>
              <w:rPr>
                <w:sz w:val="20"/>
                <w:szCs w:val="20"/>
              </w:rPr>
              <w:t xml:space="preserve"> </w:t>
            </w:r>
            <w:r w:rsidRPr="007F3FAA">
              <w:rPr>
                <w:sz w:val="20"/>
                <w:szCs w:val="20"/>
              </w:rPr>
              <w:t>сверху</w:t>
            </w:r>
            <w:r>
              <w:rPr>
                <w:sz w:val="20"/>
                <w:szCs w:val="20"/>
              </w:rPr>
              <w:t>» Примерный эскиз</w:t>
            </w:r>
          </w:p>
          <w:p w:rsidR="0011285E" w:rsidRDefault="0011285E" w:rsidP="00A826B0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6432" behindDoc="1" locked="0" layoutInCell="1" allowOverlap="1" wp14:anchorId="0833C877" wp14:editId="459E211F">
                  <wp:simplePos x="0" y="0"/>
                  <wp:positionH relativeFrom="column">
                    <wp:posOffset>-17145</wp:posOffset>
                  </wp:positionH>
                  <wp:positionV relativeFrom="paragraph">
                    <wp:posOffset>524510</wp:posOffset>
                  </wp:positionV>
                  <wp:extent cx="1289050" cy="1838325"/>
                  <wp:effectExtent l="0" t="0" r="6350" b="9525"/>
                  <wp:wrapThrough wrapText="bothSides">
                    <wp:wrapPolygon edited="0">
                      <wp:start x="0" y="0"/>
                      <wp:lineTo x="0" y="21488"/>
                      <wp:lineTo x="21387" y="21488"/>
                      <wp:lineTo x="21387" y="0"/>
                      <wp:lineTo x="0" y="0"/>
                    </wp:wrapPolygon>
                  </wp:wrapThrough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 2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050" cy="1838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285E" w:rsidRPr="003158C7" w:rsidRDefault="0011285E" w:rsidP="00097931">
            <w:pPr>
              <w:ind w:firstLine="142"/>
              <w:rPr>
                <w:sz w:val="20"/>
                <w:szCs w:val="20"/>
              </w:rPr>
            </w:pPr>
            <w:r w:rsidRPr="003158C7">
              <w:rPr>
                <w:sz w:val="20"/>
                <w:szCs w:val="20"/>
              </w:rPr>
              <w:t>Конструктивно тренажер должен состоять из платформы, стойки с усилителем, системы рычагов, посадочного места и рукоятей</w:t>
            </w:r>
          </w:p>
        </w:tc>
      </w:tr>
      <w:tr w:rsidR="0011285E" w:rsidTr="0011285E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285E" w:rsidRDefault="0011285E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285E" w:rsidRDefault="0011285E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285E" w:rsidRPr="003158C7" w:rsidRDefault="0011285E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11285E" w:rsidTr="0011285E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285E" w:rsidRDefault="0011285E" w:rsidP="0011285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285E" w:rsidRDefault="0011285E" w:rsidP="0011285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285E" w:rsidRPr="003158C7" w:rsidRDefault="0011285E" w:rsidP="0011285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мм ±50 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285E" w:rsidRPr="0011285E" w:rsidRDefault="0011285E" w:rsidP="0011285E">
            <w:pPr>
              <w:jc w:val="center"/>
              <w:rPr>
                <w:sz w:val="20"/>
                <w:szCs w:val="20"/>
              </w:rPr>
            </w:pPr>
            <w:r w:rsidRPr="0011285E">
              <w:rPr>
                <w:sz w:val="20"/>
                <w:szCs w:val="20"/>
              </w:rPr>
              <w:t>990</w:t>
            </w:r>
          </w:p>
        </w:tc>
      </w:tr>
      <w:tr w:rsidR="0011285E" w:rsidTr="0011285E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285E" w:rsidRDefault="0011285E" w:rsidP="0011285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285E" w:rsidRDefault="0011285E" w:rsidP="0011285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285E" w:rsidRPr="003158C7" w:rsidRDefault="0011285E" w:rsidP="0011285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>
              <w:rPr>
                <w:sz w:val="20"/>
                <w:szCs w:val="20"/>
              </w:rPr>
              <w:t>±50 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285E" w:rsidRPr="0011285E" w:rsidRDefault="0011285E" w:rsidP="0011285E">
            <w:pPr>
              <w:jc w:val="center"/>
              <w:rPr>
                <w:sz w:val="20"/>
                <w:szCs w:val="20"/>
              </w:rPr>
            </w:pPr>
            <w:r w:rsidRPr="0011285E">
              <w:rPr>
                <w:sz w:val="20"/>
                <w:szCs w:val="20"/>
              </w:rPr>
              <w:t>762</w:t>
            </w:r>
          </w:p>
        </w:tc>
      </w:tr>
      <w:tr w:rsidR="0011285E" w:rsidTr="0011285E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285E" w:rsidRDefault="0011285E" w:rsidP="0011285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285E" w:rsidRDefault="0011285E" w:rsidP="0011285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285E" w:rsidRPr="003158C7" w:rsidRDefault="0011285E" w:rsidP="0011285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>
              <w:rPr>
                <w:sz w:val="20"/>
                <w:szCs w:val="20"/>
              </w:rPr>
              <w:t>±50 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285E" w:rsidRPr="0011285E" w:rsidRDefault="0011285E" w:rsidP="0011285E">
            <w:pPr>
              <w:jc w:val="center"/>
              <w:rPr>
                <w:sz w:val="20"/>
                <w:szCs w:val="20"/>
              </w:rPr>
            </w:pPr>
            <w:r w:rsidRPr="0011285E">
              <w:rPr>
                <w:sz w:val="20"/>
                <w:szCs w:val="20"/>
              </w:rPr>
              <w:t>1268</w:t>
            </w:r>
          </w:p>
        </w:tc>
      </w:tr>
      <w:tr w:rsidR="0011285E" w:rsidTr="0011285E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285E" w:rsidRDefault="0011285E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285E" w:rsidRDefault="0011285E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285E" w:rsidRPr="003158C7" w:rsidRDefault="0011285E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11285E" w:rsidTr="0011285E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285E" w:rsidRDefault="0011285E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285E" w:rsidRDefault="0011285E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285E" w:rsidRPr="003158C7" w:rsidRDefault="0011285E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3158C7">
              <w:rPr>
                <w:sz w:val="20"/>
                <w:szCs w:val="20"/>
              </w:rPr>
              <w:t>Болт анкерный,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285E" w:rsidRPr="003158C7" w:rsidRDefault="0011285E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3158C7">
              <w:rPr>
                <w:sz w:val="20"/>
                <w:szCs w:val="20"/>
              </w:rPr>
              <w:t>4</w:t>
            </w:r>
          </w:p>
        </w:tc>
      </w:tr>
      <w:tr w:rsidR="0011285E" w:rsidTr="0011285E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285E" w:rsidRDefault="0011285E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285E" w:rsidRDefault="0011285E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285E" w:rsidRPr="003158C7" w:rsidRDefault="0011285E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3158C7">
              <w:rPr>
                <w:sz w:val="20"/>
                <w:szCs w:val="20"/>
              </w:rPr>
              <w:t xml:space="preserve">Тренажер,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285E" w:rsidRPr="003158C7" w:rsidRDefault="0011285E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3158C7">
              <w:rPr>
                <w:sz w:val="20"/>
                <w:szCs w:val="20"/>
              </w:rPr>
              <w:t>1</w:t>
            </w:r>
          </w:p>
        </w:tc>
      </w:tr>
      <w:tr w:rsidR="0011285E" w:rsidTr="0011285E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285E" w:rsidRDefault="0011285E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285E" w:rsidRDefault="0011285E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285E" w:rsidRPr="00D4186D" w:rsidRDefault="0011285E" w:rsidP="00A7072E">
            <w:pPr>
              <w:jc w:val="center"/>
            </w:pPr>
            <w:r>
              <w:rPr>
                <w:sz w:val="20"/>
                <w:szCs w:val="20"/>
              </w:rPr>
              <w:t>Тренажер для спины наклонный</w:t>
            </w:r>
          </w:p>
        </w:tc>
      </w:tr>
      <w:tr w:rsidR="0011285E" w:rsidTr="0011285E">
        <w:trPr>
          <w:trHeight w:val="131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285E" w:rsidRDefault="0011285E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285E" w:rsidRDefault="0011285E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285E" w:rsidRPr="003158C7" w:rsidRDefault="0011285E" w:rsidP="0011285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bookmarkStart w:id="0" w:name="_GoBack"/>
            <w:r w:rsidRPr="003158C7">
              <w:rPr>
                <w:sz w:val="20"/>
                <w:szCs w:val="20"/>
              </w:rPr>
              <w:t>Уличный тренажер должен представлять собой устойчивую конструкцию, обеспечивающую безопасные условия для занятий спортом на открытом воздухе.</w:t>
            </w:r>
          </w:p>
          <w:p w:rsidR="0011285E" w:rsidRDefault="0011285E" w:rsidP="0011285E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Конструкция должна обладать высокой </w:t>
            </w:r>
            <w:proofErr w:type="spellStart"/>
            <w:r w:rsidRPr="00D4186D">
              <w:rPr>
                <w:sz w:val="20"/>
                <w:szCs w:val="20"/>
              </w:rPr>
              <w:t>ударопрочностью</w:t>
            </w:r>
            <w:proofErr w:type="spellEnd"/>
            <w:r w:rsidRPr="00D4186D">
              <w:rPr>
                <w:sz w:val="20"/>
                <w:szCs w:val="20"/>
              </w:rPr>
              <w:t xml:space="preserve"> и </w:t>
            </w:r>
            <w:proofErr w:type="spellStart"/>
            <w:r w:rsidRPr="00D4186D">
              <w:rPr>
                <w:sz w:val="20"/>
                <w:szCs w:val="20"/>
              </w:rPr>
              <w:t>виброустойчивостью</w:t>
            </w:r>
            <w:proofErr w:type="spellEnd"/>
            <w:r w:rsidRPr="00D4186D">
              <w:rPr>
                <w:sz w:val="20"/>
                <w:szCs w:val="20"/>
              </w:rPr>
              <w:t xml:space="preserve">. </w:t>
            </w:r>
          </w:p>
          <w:p w:rsidR="0011285E" w:rsidRDefault="0011285E" w:rsidP="0011285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</w:t>
            </w:r>
            <w:r w:rsidRPr="00D4186D">
              <w:rPr>
                <w:sz w:val="20"/>
                <w:szCs w:val="20"/>
              </w:rPr>
              <w:t>. Отверстия под анкерные болты закрываются пластиковыми заглушками для обеспечения безопасности и эстетического внешнего вида. Изделие должно быть антивандальным.</w:t>
            </w:r>
          </w:p>
          <w:p w:rsidR="0011285E" w:rsidRPr="009D73CD" w:rsidRDefault="0011285E" w:rsidP="0011285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Движущиеся элементы конструкции тренажера должны быть без выступов и заусенцев, углы и края закруглены. 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11285E" w:rsidRDefault="0011285E" w:rsidP="0011285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>ащищены пластиковыми заглушками либо иным способом позволяющими обеспечить безопасность конструкции.</w:t>
            </w:r>
          </w:p>
          <w:p w:rsidR="0011285E" w:rsidRPr="009D73CD" w:rsidRDefault="0011285E" w:rsidP="0011285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11285E" w:rsidRPr="005C7FCA" w:rsidRDefault="0011285E" w:rsidP="0011285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 должны быть оцинкованы. </w:t>
            </w:r>
            <w:bookmarkEnd w:id="0"/>
          </w:p>
        </w:tc>
      </w:tr>
      <w:tr w:rsidR="0011285E" w:rsidTr="0011285E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285E" w:rsidRDefault="0011285E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285E" w:rsidRDefault="0011285E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285E" w:rsidRPr="003158C7" w:rsidRDefault="0011285E" w:rsidP="0013223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Платформа</w:t>
            </w:r>
          </w:p>
        </w:tc>
      </w:tr>
      <w:tr w:rsidR="0011285E" w:rsidTr="0011285E">
        <w:trPr>
          <w:trHeight w:val="92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285E" w:rsidRDefault="0011285E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285E" w:rsidRDefault="0011285E" w:rsidP="00BD3657">
            <w:pPr>
              <w:snapToGrid w:val="0"/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7456" behindDoc="1" locked="0" layoutInCell="1" allowOverlap="1" wp14:anchorId="5E697C53" wp14:editId="0FD362BC">
                  <wp:simplePos x="0" y="0"/>
                  <wp:positionH relativeFrom="column">
                    <wp:posOffset>-66040</wp:posOffset>
                  </wp:positionH>
                  <wp:positionV relativeFrom="paragraph">
                    <wp:posOffset>56515</wp:posOffset>
                  </wp:positionV>
                  <wp:extent cx="1190625" cy="542290"/>
                  <wp:effectExtent l="0" t="0" r="9525" b="0"/>
                  <wp:wrapThrough wrapText="bothSides">
                    <wp:wrapPolygon edited="0">
                      <wp:start x="0" y="0"/>
                      <wp:lineTo x="0" y="20487"/>
                      <wp:lineTo x="21427" y="20487"/>
                      <wp:lineTo x="21427" y="0"/>
                      <wp:lineTo x="0" y="0"/>
                    </wp:wrapPolygon>
                  </wp:wrapThrough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 2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542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285E" w:rsidRPr="003158C7" w:rsidRDefault="0011285E" w:rsidP="004422C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D4186D">
              <w:rPr>
                <w:sz w:val="20"/>
                <w:szCs w:val="20"/>
              </w:rPr>
              <w:t xml:space="preserve">латформа представляет собой конструкцию из листовой стали, толщиной не менее </w:t>
            </w:r>
            <w:r>
              <w:rPr>
                <w:sz w:val="20"/>
                <w:szCs w:val="20"/>
              </w:rPr>
              <w:t>4</w:t>
            </w:r>
            <w:r w:rsidRPr="00D4186D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</w:t>
            </w:r>
            <w:r w:rsidRPr="00D4186D">
              <w:rPr>
                <w:sz w:val="20"/>
                <w:szCs w:val="20"/>
              </w:rPr>
              <w:t xml:space="preserve"> мм, размеры должны быть не менее </w:t>
            </w:r>
            <w:r>
              <w:rPr>
                <w:sz w:val="20"/>
                <w:szCs w:val="20"/>
              </w:rPr>
              <w:t>752</w:t>
            </w:r>
            <w:r w:rsidRPr="00D4186D">
              <w:rPr>
                <w:sz w:val="20"/>
                <w:szCs w:val="20"/>
              </w:rPr>
              <w:t>х260х</w:t>
            </w:r>
            <w:r>
              <w:rPr>
                <w:sz w:val="20"/>
                <w:szCs w:val="20"/>
              </w:rPr>
              <w:t>40 мм,</w:t>
            </w:r>
            <w:r w:rsidRPr="00D4186D">
              <w:rPr>
                <w:sz w:val="20"/>
                <w:szCs w:val="20"/>
              </w:rPr>
              <w:t xml:space="preserve"> должна быть покрыта порошковой краской</w:t>
            </w:r>
          </w:p>
        </w:tc>
      </w:tr>
      <w:tr w:rsidR="0011285E" w:rsidTr="0011285E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285E" w:rsidRDefault="0011285E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285E" w:rsidRDefault="0011285E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285E" w:rsidRPr="005C7FCA" w:rsidRDefault="0011285E" w:rsidP="00DE52A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5C7FCA">
              <w:rPr>
                <w:sz w:val="20"/>
                <w:szCs w:val="20"/>
              </w:rPr>
              <w:t>Стойка</w:t>
            </w:r>
          </w:p>
        </w:tc>
      </w:tr>
      <w:tr w:rsidR="0011285E" w:rsidTr="0011285E">
        <w:trPr>
          <w:trHeight w:val="274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285E" w:rsidRDefault="0011285E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285E" w:rsidRPr="00034632" w:rsidRDefault="0011285E" w:rsidP="00034632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8480" behindDoc="1" locked="0" layoutInCell="1" allowOverlap="1" wp14:anchorId="3B7F6CF6" wp14:editId="2283E8B8">
                  <wp:simplePos x="0" y="0"/>
                  <wp:positionH relativeFrom="column">
                    <wp:posOffset>195580</wp:posOffset>
                  </wp:positionH>
                  <wp:positionV relativeFrom="paragraph">
                    <wp:posOffset>107315</wp:posOffset>
                  </wp:positionV>
                  <wp:extent cx="749300" cy="1517015"/>
                  <wp:effectExtent l="0" t="0" r="0" b="6985"/>
                  <wp:wrapThrough wrapText="bothSides">
                    <wp:wrapPolygon edited="0">
                      <wp:start x="0" y="0"/>
                      <wp:lineTo x="0" y="21428"/>
                      <wp:lineTo x="20868" y="21428"/>
                      <wp:lineTo x="20868" y="0"/>
                      <wp:lineTo x="0" y="0"/>
                    </wp:wrapPolygon>
                  </wp:wrapThrough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 2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300" cy="1517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285E" w:rsidRPr="009D73CD" w:rsidRDefault="0011285E" w:rsidP="0009793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 xml:space="preserve">Стойка с усилителем представляет собой конструкцию из листовой стали, толщиной не менее 2,5 мм, высота стойки должны быть не менее 1794 мм. должна быть покрыта порошковой краской. Стальные листы должны быть скреплены с помощью заклепок. </w:t>
            </w:r>
          </w:p>
          <w:p w:rsidR="0011285E" w:rsidRPr="00E650F3" w:rsidRDefault="0011285E" w:rsidP="00544D14">
            <w:pPr>
              <w:snapToGrid w:val="0"/>
              <w:ind w:left="57" w:right="57"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 xml:space="preserve">В нижней части стойки с лицевой и тыльной стороны должны быть предусмотрены прямоугольные отверстия, предназначенные для свободного амплитудного хода рычажной системы и прикрепленного к  ней посадочного места  и механизма регулировки нагрузки во время занятий на тренажере. Усилитель обеспечивает жесткость конструкции стойки. Усиление прикреплено к задней панели стойки, нижний торец усиления находится на нулевом уровне из листовой стали, толщиной не менее 2,5 мм, высота усиления, </w:t>
            </w:r>
            <w:r>
              <w:rPr>
                <w:sz w:val="20"/>
                <w:szCs w:val="20"/>
              </w:rPr>
              <w:t>36</w:t>
            </w:r>
            <w:r w:rsidRPr="009D73CD">
              <w:rPr>
                <w:sz w:val="20"/>
                <w:szCs w:val="20"/>
              </w:rPr>
              <w:t>0мм</w:t>
            </w:r>
            <w:r w:rsidRPr="0043383E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</w:tc>
      </w:tr>
      <w:tr w:rsidR="0011285E" w:rsidTr="0011285E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285E" w:rsidRDefault="0011285E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285E" w:rsidRDefault="0011285E" w:rsidP="00034632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285E" w:rsidRPr="00034632" w:rsidRDefault="0011285E" w:rsidP="00097931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29008D">
              <w:rPr>
                <w:bCs/>
                <w:sz w:val="20"/>
                <w:szCs w:val="20"/>
              </w:rPr>
              <w:t>Система рычагов</w:t>
            </w:r>
          </w:p>
        </w:tc>
      </w:tr>
      <w:tr w:rsidR="0011285E" w:rsidTr="0011285E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285E" w:rsidRDefault="0011285E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285E" w:rsidRDefault="0011285E" w:rsidP="00034632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285E" w:rsidRDefault="0011285E" w:rsidP="002B67F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29008D">
              <w:rPr>
                <w:sz w:val="20"/>
                <w:szCs w:val="20"/>
              </w:rPr>
              <w:t>Опорами движущихся элементов (системы рычагов) служат шариковые подшипники закрытого типа, что исключает необходимость их дополнительного смазывания. Подшипники, не менее 14 шт.</w:t>
            </w:r>
            <w:r>
              <w:rPr>
                <w:sz w:val="20"/>
                <w:szCs w:val="20"/>
              </w:rPr>
              <w:t xml:space="preserve"> </w:t>
            </w:r>
            <w:r w:rsidRPr="0029008D">
              <w:rPr>
                <w:sz w:val="20"/>
                <w:szCs w:val="20"/>
              </w:rPr>
              <w:t xml:space="preserve">Система рычагов изготовлена из металлических труб, осей, листового металла. Она расположена внутри стойки и предназначена для координации перемещения по вертикали посадочного места в зависимости от положения рукоятей. </w:t>
            </w:r>
          </w:p>
          <w:p w:rsidR="0011285E" w:rsidRPr="0029008D" w:rsidRDefault="0011285E" w:rsidP="0009793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29008D">
              <w:rPr>
                <w:sz w:val="20"/>
                <w:szCs w:val="20"/>
              </w:rPr>
              <w:t xml:space="preserve">В нижней части система рычагов связана с шатуном, на котором </w:t>
            </w:r>
            <w:r>
              <w:rPr>
                <w:sz w:val="20"/>
                <w:szCs w:val="20"/>
              </w:rPr>
              <w:t xml:space="preserve">с одной стороны </w:t>
            </w:r>
            <w:r w:rsidRPr="0029008D">
              <w:rPr>
                <w:sz w:val="20"/>
                <w:szCs w:val="20"/>
              </w:rPr>
              <w:t>установлено сидение</w:t>
            </w:r>
            <w:r>
              <w:rPr>
                <w:sz w:val="20"/>
                <w:szCs w:val="20"/>
              </w:rPr>
              <w:t>, а с другой стороны установлены рукояти</w:t>
            </w:r>
            <w:r w:rsidRPr="0029008D">
              <w:rPr>
                <w:sz w:val="20"/>
                <w:szCs w:val="20"/>
              </w:rPr>
              <w:t xml:space="preserve">. </w:t>
            </w:r>
          </w:p>
        </w:tc>
      </w:tr>
      <w:tr w:rsidR="0011285E" w:rsidTr="0011285E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285E" w:rsidRDefault="0011285E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285E" w:rsidRDefault="0011285E" w:rsidP="00034632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285E" w:rsidRPr="0029008D" w:rsidRDefault="0011285E" w:rsidP="002B67F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CB58D5">
              <w:rPr>
                <w:sz w:val="20"/>
                <w:szCs w:val="20"/>
              </w:rPr>
              <w:t>Посадочное место</w:t>
            </w:r>
          </w:p>
        </w:tc>
      </w:tr>
      <w:tr w:rsidR="0011285E" w:rsidTr="0011285E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1285E" w:rsidRDefault="0011285E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1285E" w:rsidRDefault="0011285E" w:rsidP="00034632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9504" behindDoc="1" locked="0" layoutInCell="1" allowOverlap="1" wp14:anchorId="39839C08" wp14:editId="0905B9CC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367665</wp:posOffset>
                  </wp:positionV>
                  <wp:extent cx="1155065" cy="1617345"/>
                  <wp:effectExtent l="0" t="0" r="6985" b="1905"/>
                  <wp:wrapThrough wrapText="bothSides">
                    <wp:wrapPolygon edited="0">
                      <wp:start x="0" y="0"/>
                      <wp:lineTo x="0" y="21371"/>
                      <wp:lineTo x="21374" y="21371"/>
                      <wp:lineTo x="21374" y="0"/>
                      <wp:lineTo x="0" y="0"/>
                    </wp:wrapPolygon>
                  </wp:wrapThrough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 2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5065" cy="1617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285E" w:rsidRPr="009D73CD" w:rsidRDefault="0011285E" w:rsidP="002B67F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 xml:space="preserve">Посадочное место представляет собой конструкцию из каркаса, (основания, опоры для ног, спинки.) и двух пластмассовых сиденья/спинка. </w:t>
            </w:r>
          </w:p>
          <w:p w:rsidR="0011285E" w:rsidRDefault="0011285E" w:rsidP="002B67F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 xml:space="preserve">Основание представляет собой конструкцию из листовой стали, толщиной не менее 2,5 мм, должна быть покрыта порошковой краской. </w:t>
            </w:r>
            <w:r>
              <w:rPr>
                <w:sz w:val="20"/>
                <w:szCs w:val="20"/>
              </w:rPr>
              <w:t>Р</w:t>
            </w:r>
            <w:r w:rsidRPr="00D4186D">
              <w:rPr>
                <w:sz w:val="20"/>
                <w:szCs w:val="20"/>
              </w:rPr>
              <w:t xml:space="preserve">азмеры должны быть не менее </w:t>
            </w:r>
            <w:r>
              <w:rPr>
                <w:sz w:val="20"/>
                <w:szCs w:val="20"/>
              </w:rPr>
              <w:t xml:space="preserve">255х95х240. </w:t>
            </w:r>
            <w:r w:rsidRPr="009D73CD">
              <w:rPr>
                <w:sz w:val="20"/>
                <w:szCs w:val="20"/>
              </w:rPr>
              <w:t>Опора для ног присоединена к передней стенке основания. Материал опоры для ног – металлическая труба диаметром, не менее 4</w:t>
            </w:r>
            <w:r>
              <w:rPr>
                <w:sz w:val="20"/>
                <w:szCs w:val="20"/>
              </w:rPr>
              <w:t>2</w:t>
            </w:r>
            <w:r w:rsidRPr="009D73CD">
              <w:rPr>
                <w:sz w:val="20"/>
                <w:szCs w:val="20"/>
              </w:rPr>
              <w:t xml:space="preserve"> мм, длина не менее 2</w:t>
            </w:r>
            <w:r>
              <w:rPr>
                <w:sz w:val="20"/>
                <w:szCs w:val="20"/>
              </w:rPr>
              <w:t>00</w:t>
            </w:r>
            <w:r w:rsidRPr="009D73CD">
              <w:rPr>
                <w:sz w:val="20"/>
                <w:szCs w:val="20"/>
              </w:rPr>
              <w:t>мм. Торцы опоры для ног должны быть закрыты пластиковыми заглушками</w:t>
            </w:r>
          </w:p>
          <w:p w:rsidR="0011285E" w:rsidRDefault="0011285E" w:rsidP="002B67F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 xml:space="preserve">Спинка представляет собой конструкцию из листовой стали, толщиной не менее 2,5 мм, закрыта крышкой из стали не менее </w:t>
            </w:r>
            <w:r>
              <w:rPr>
                <w:sz w:val="20"/>
                <w:szCs w:val="20"/>
              </w:rPr>
              <w:t>0</w:t>
            </w:r>
            <w:r w:rsidRPr="009D73CD">
              <w:rPr>
                <w:sz w:val="20"/>
                <w:szCs w:val="20"/>
              </w:rPr>
              <w:t xml:space="preserve">,5 мм, должны быть покрыты порошковой краской. </w:t>
            </w:r>
            <w:r>
              <w:rPr>
                <w:sz w:val="20"/>
                <w:szCs w:val="20"/>
              </w:rPr>
              <w:t>Р</w:t>
            </w:r>
            <w:r w:rsidRPr="00D4186D">
              <w:rPr>
                <w:sz w:val="20"/>
                <w:szCs w:val="20"/>
              </w:rPr>
              <w:t xml:space="preserve">азмеры </w:t>
            </w:r>
            <w:r>
              <w:rPr>
                <w:sz w:val="20"/>
                <w:szCs w:val="20"/>
              </w:rPr>
              <w:t xml:space="preserve">спинки </w:t>
            </w:r>
            <w:r w:rsidRPr="00D4186D">
              <w:rPr>
                <w:sz w:val="20"/>
                <w:szCs w:val="20"/>
              </w:rPr>
              <w:t xml:space="preserve">должны быть не менее </w:t>
            </w:r>
            <w:r>
              <w:rPr>
                <w:sz w:val="20"/>
                <w:szCs w:val="20"/>
              </w:rPr>
              <w:t>173х40х530.</w:t>
            </w:r>
            <w:r w:rsidRPr="009D73CD">
              <w:rPr>
                <w:sz w:val="20"/>
                <w:szCs w:val="20"/>
              </w:rPr>
              <w:t xml:space="preserve">Стальные листы должны быть скреплены с помощью заклепок. </w:t>
            </w:r>
          </w:p>
          <w:p w:rsidR="0011285E" w:rsidRPr="009D73CD" w:rsidRDefault="0011285E" w:rsidP="002B67F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Спинка/сидение</w:t>
            </w:r>
          </w:p>
          <w:p w:rsidR="0011285E" w:rsidRPr="009D73CD" w:rsidRDefault="0011285E" w:rsidP="002B67F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 xml:space="preserve">Материал спинки/сидения – пластмасса, устойчива к ультрафиолету, влажности, а также обладает морозоустойчивостью. Спинка/сидение должны быть выполнены из прочной пластмассы, трапециевидной формы, усиленной рёбрами жёсткости. </w:t>
            </w:r>
            <w:r>
              <w:rPr>
                <w:sz w:val="20"/>
                <w:szCs w:val="20"/>
              </w:rPr>
              <w:t>Р</w:t>
            </w:r>
            <w:r w:rsidRPr="00D4186D">
              <w:rPr>
                <w:sz w:val="20"/>
                <w:szCs w:val="20"/>
              </w:rPr>
              <w:t xml:space="preserve">азмеры должны быть не менее </w:t>
            </w:r>
            <w:r>
              <w:rPr>
                <w:sz w:val="20"/>
                <w:szCs w:val="20"/>
              </w:rPr>
              <w:t>300х260х25.</w:t>
            </w:r>
          </w:p>
          <w:p w:rsidR="0011285E" w:rsidRPr="0029008D" w:rsidRDefault="0011285E" w:rsidP="002B67F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4632"/>
    <w:rsid w:val="00097931"/>
    <w:rsid w:val="000A78CD"/>
    <w:rsid w:val="000C5D58"/>
    <w:rsid w:val="000D57F3"/>
    <w:rsid w:val="0011285E"/>
    <w:rsid w:val="00115397"/>
    <w:rsid w:val="00115A5E"/>
    <w:rsid w:val="00132238"/>
    <w:rsid w:val="00253452"/>
    <w:rsid w:val="0029008D"/>
    <w:rsid w:val="002A2CE4"/>
    <w:rsid w:val="003158C7"/>
    <w:rsid w:val="003D3633"/>
    <w:rsid w:val="003F3953"/>
    <w:rsid w:val="00406E80"/>
    <w:rsid w:val="004422CB"/>
    <w:rsid w:val="004532C3"/>
    <w:rsid w:val="0047549D"/>
    <w:rsid w:val="00483763"/>
    <w:rsid w:val="004D4FC1"/>
    <w:rsid w:val="005016D2"/>
    <w:rsid w:val="00544D14"/>
    <w:rsid w:val="0056426A"/>
    <w:rsid w:val="00592895"/>
    <w:rsid w:val="005A7011"/>
    <w:rsid w:val="005B7BE4"/>
    <w:rsid w:val="005C7FCA"/>
    <w:rsid w:val="00605336"/>
    <w:rsid w:val="00653E56"/>
    <w:rsid w:val="006C1041"/>
    <w:rsid w:val="00762284"/>
    <w:rsid w:val="00782137"/>
    <w:rsid w:val="00784F6E"/>
    <w:rsid w:val="007948E7"/>
    <w:rsid w:val="007F3FAA"/>
    <w:rsid w:val="008574C2"/>
    <w:rsid w:val="00872F69"/>
    <w:rsid w:val="008905BD"/>
    <w:rsid w:val="00961D08"/>
    <w:rsid w:val="009A1535"/>
    <w:rsid w:val="009B7749"/>
    <w:rsid w:val="009D73CD"/>
    <w:rsid w:val="00A22175"/>
    <w:rsid w:val="00A7072E"/>
    <w:rsid w:val="00A826B0"/>
    <w:rsid w:val="00A95E85"/>
    <w:rsid w:val="00AC67BC"/>
    <w:rsid w:val="00B3118E"/>
    <w:rsid w:val="00B33A02"/>
    <w:rsid w:val="00B60488"/>
    <w:rsid w:val="00B73DA3"/>
    <w:rsid w:val="00B80CE8"/>
    <w:rsid w:val="00B84A92"/>
    <w:rsid w:val="00BD4AE6"/>
    <w:rsid w:val="00BE0CC3"/>
    <w:rsid w:val="00C27A18"/>
    <w:rsid w:val="00CB58D5"/>
    <w:rsid w:val="00D16D7B"/>
    <w:rsid w:val="00D32A74"/>
    <w:rsid w:val="00D4186D"/>
    <w:rsid w:val="00D977F8"/>
    <w:rsid w:val="00DB4135"/>
    <w:rsid w:val="00DD2C86"/>
    <w:rsid w:val="00DE52A8"/>
    <w:rsid w:val="00DF11B6"/>
    <w:rsid w:val="00E27017"/>
    <w:rsid w:val="00E6319A"/>
    <w:rsid w:val="00E650F3"/>
    <w:rsid w:val="00E81ECE"/>
    <w:rsid w:val="00E94843"/>
    <w:rsid w:val="00F07FA2"/>
    <w:rsid w:val="00F95E10"/>
    <w:rsid w:val="00FA1968"/>
    <w:rsid w:val="00FA54DE"/>
    <w:rsid w:val="00FA743B"/>
    <w:rsid w:val="00FD00F7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D26CC1ED-91D0-45AE-8395-7835147E5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Ермаков Владимир Сергеевич</cp:lastModifiedBy>
  <cp:revision>12</cp:revision>
  <dcterms:created xsi:type="dcterms:W3CDTF">2018-11-20T06:26:00Z</dcterms:created>
  <dcterms:modified xsi:type="dcterms:W3CDTF">2021-02-07T14:26:00Z</dcterms:modified>
</cp:coreProperties>
</file>