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3035E3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E71631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</w:t>
            </w:r>
            <w:r w:rsidR="00E66723">
              <w:rPr>
                <w:sz w:val="20"/>
                <w:szCs w:val="20"/>
              </w:rPr>
              <w:t>ели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3035E3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DA2D20B" wp14:editId="5E1D890F">
                  <wp:extent cx="1057365" cy="811695"/>
                  <wp:effectExtent l="0" t="0" r="0" b="7620"/>
                  <wp:docPr id="373" name="Рисунок 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3" name="Рисунок 37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365" cy="811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E68" w:rsidRPr="00BD615B" w:rsidRDefault="00A826B0" w:rsidP="002866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CB529F">
              <w:rPr>
                <w:sz w:val="20"/>
                <w:szCs w:val="20"/>
              </w:rPr>
              <w:t>кач</w:t>
            </w:r>
            <w:r w:rsidR="00E66723">
              <w:rPr>
                <w:sz w:val="20"/>
                <w:szCs w:val="20"/>
              </w:rPr>
              <w:t xml:space="preserve">ели </w:t>
            </w:r>
            <w:r>
              <w:rPr>
                <w:sz w:val="20"/>
                <w:szCs w:val="20"/>
              </w:rPr>
              <w:t>долж</w:t>
            </w:r>
            <w:r w:rsidR="00CB529F">
              <w:rPr>
                <w:sz w:val="20"/>
                <w:szCs w:val="20"/>
              </w:rPr>
              <w:t>н</w:t>
            </w:r>
            <w:r w:rsidR="00E66723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быть выполнен</w:t>
            </w:r>
            <w:r w:rsidR="00E66723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в виде </w:t>
            </w:r>
            <w:r w:rsidR="00BD615B">
              <w:rPr>
                <w:sz w:val="20"/>
                <w:szCs w:val="20"/>
              </w:rPr>
              <w:t xml:space="preserve">опорной конструкции из </w:t>
            </w:r>
            <w:r w:rsidR="00286600">
              <w:rPr>
                <w:sz w:val="20"/>
                <w:szCs w:val="20"/>
              </w:rPr>
              <w:t>стоек</w:t>
            </w:r>
            <w:r w:rsidR="00BD615B">
              <w:rPr>
                <w:sz w:val="20"/>
                <w:szCs w:val="20"/>
              </w:rPr>
              <w:t>, соединенных перекладиной, на которой подвешен</w:t>
            </w:r>
            <w:r w:rsidR="004F76CE">
              <w:rPr>
                <w:sz w:val="20"/>
                <w:szCs w:val="20"/>
              </w:rPr>
              <w:t>ы</w:t>
            </w:r>
            <w:r w:rsidR="00BD615B">
              <w:rPr>
                <w:sz w:val="20"/>
                <w:szCs w:val="20"/>
              </w:rPr>
              <w:t xml:space="preserve"> качел</w:t>
            </w:r>
            <w:r w:rsidR="004F76CE">
              <w:rPr>
                <w:sz w:val="20"/>
                <w:szCs w:val="20"/>
              </w:rPr>
              <w:t>и</w:t>
            </w:r>
            <w:r w:rsidR="00BD615B">
              <w:rPr>
                <w:sz w:val="20"/>
                <w:szCs w:val="20"/>
              </w:rPr>
              <w:t xml:space="preserve"> цепн</w:t>
            </w:r>
            <w:r w:rsidR="004F76CE">
              <w:rPr>
                <w:sz w:val="20"/>
                <w:szCs w:val="20"/>
              </w:rPr>
              <w:t>ые</w:t>
            </w:r>
            <w:r w:rsidR="00BD615B">
              <w:rPr>
                <w:sz w:val="20"/>
                <w:szCs w:val="20"/>
              </w:rPr>
              <w:t xml:space="preserve"> с помощью подшипниковых узлов.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61912" w:rsidRDefault="00286600" w:rsidP="000D2DF4">
            <w:pPr>
              <w:jc w:val="center"/>
            </w:pPr>
            <w:r>
              <w:rPr>
                <w:bCs/>
                <w:sz w:val="20"/>
                <w:szCs w:val="20"/>
              </w:rPr>
              <w:t>3373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605D5E" w:rsidRDefault="004F76CE" w:rsidP="00286600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="00286600">
              <w:rPr>
                <w:bCs/>
                <w:color w:val="000000"/>
                <w:sz w:val="20"/>
                <w:szCs w:val="20"/>
              </w:rPr>
              <w:t>453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286600" w:rsidP="00214CBA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2080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E66723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286600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Перекладина,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proofErr w:type="spellStart"/>
            <w:r w:rsidRPr="00E66723">
              <w:rPr>
                <w:bCs/>
                <w:sz w:val="20"/>
                <w:szCs w:val="20"/>
              </w:rPr>
              <w:t>Качель</w:t>
            </w:r>
            <w:proofErr w:type="spellEnd"/>
            <w:r w:rsidRPr="00E66723">
              <w:rPr>
                <w:bCs/>
                <w:sz w:val="20"/>
                <w:szCs w:val="20"/>
              </w:rPr>
              <w:t xml:space="preserve"> цепная,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4F76CE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Узел подшипниковый,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4F76CE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A826B0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D4186D" w:rsidP="00BD615B">
            <w:pPr>
              <w:jc w:val="center"/>
            </w:pPr>
            <w:r>
              <w:rPr>
                <w:sz w:val="20"/>
                <w:szCs w:val="20"/>
              </w:rPr>
              <w:t>Кач</w:t>
            </w:r>
            <w:r w:rsidR="00BD615B">
              <w:rPr>
                <w:sz w:val="20"/>
                <w:szCs w:val="20"/>
              </w:rPr>
              <w:t>ели</w:t>
            </w:r>
          </w:p>
        </w:tc>
      </w:tr>
      <w:tr w:rsidR="00A826B0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E66723" w:rsidRDefault="00E66723" w:rsidP="005647E4">
            <w:pPr>
              <w:rPr>
                <w:sz w:val="20"/>
                <w:szCs w:val="20"/>
              </w:rPr>
            </w:pPr>
            <w:r w:rsidRPr="00E66723">
              <w:rPr>
                <w:sz w:val="20"/>
                <w:szCs w:val="20"/>
              </w:rPr>
              <w:t xml:space="preserve">Качели </w:t>
            </w:r>
            <w:bookmarkStart w:id="0" w:name="_GoBack"/>
            <w:bookmarkEnd w:id="0"/>
            <w:r w:rsidRPr="00E66723">
              <w:rPr>
                <w:sz w:val="20"/>
                <w:szCs w:val="20"/>
              </w:rPr>
              <w:t xml:space="preserve">предназначены для размещения на территории парков, дворовых территориях и мест общественного отдыха с целью организации досуга и гармоничного развития детей в возрасте </w:t>
            </w:r>
            <w:r w:rsidR="00BD615B">
              <w:rPr>
                <w:sz w:val="20"/>
                <w:szCs w:val="20"/>
              </w:rPr>
              <w:t xml:space="preserve">от </w:t>
            </w:r>
            <w:r w:rsidR="004F76CE">
              <w:rPr>
                <w:sz w:val="20"/>
                <w:szCs w:val="20"/>
              </w:rPr>
              <w:t>4</w:t>
            </w:r>
            <w:r w:rsidR="00BD615B">
              <w:rPr>
                <w:sz w:val="20"/>
                <w:szCs w:val="20"/>
              </w:rPr>
              <w:t xml:space="preserve"> до </w:t>
            </w:r>
            <w:r w:rsidR="004F76CE">
              <w:rPr>
                <w:sz w:val="20"/>
                <w:szCs w:val="20"/>
              </w:rPr>
              <w:t>8</w:t>
            </w:r>
            <w:r w:rsidRPr="00E66723">
              <w:rPr>
                <w:sz w:val="20"/>
                <w:szCs w:val="20"/>
              </w:rPr>
              <w:t xml:space="preserve"> лет. Могут эксплуатироваться круглогодично во всех климатических зонах. Соответствуют требованиям современного дизайна, отвечают требованиям безопасности пользователя, заложенным в Европейских нормах и ГОСТах РФ. Производятся в соответствии со стандартом </w:t>
            </w:r>
            <w:r w:rsidRPr="00E66723">
              <w:rPr>
                <w:sz w:val="20"/>
                <w:szCs w:val="20"/>
                <w:lang w:val="en-US"/>
              </w:rPr>
              <w:t>ISO</w:t>
            </w:r>
            <w:r w:rsidRPr="00E66723">
              <w:rPr>
                <w:sz w:val="20"/>
                <w:szCs w:val="20"/>
              </w:rPr>
              <w:t xml:space="preserve"> 9001-20</w:t>
            </w:r>
            <w:r w:rsidR="00BD615B">
              <w:rPr>
                <w:sz w:val="20"/>
                <w:szCs w:val="20"/>
              </w:rPr>
              <w:t>15</w:t>
            </w:r>
            <w:r w:rsidRPr="00E66723">
              <w:rPr>
                <w:sz w:val="20"/>
                <w:szCs w:val="20"/>
              </w:rPr>
              <w:t>. Все применяемые материалы имеют гигиенические сертификаты и разрешены к применению при изготовлении продукции для детей.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Изделие состоит из стоек и качел</w:t>
            </w:r>
            <w:r w:rsidR="004F76CE">
              <w:rPr>
                <w:sz w:val="20"/>
                <w:szCs w:val="20"/>
              </w:rPr>
              <w:t>ей</w:t>
            </w:r>
            <w:r w:rsidRPr="00E66723">
              <w:rPr>
                <w:sz w:val="20"/>
                <w:szCs w:val="20"/>
              </w:rPr>
              <w:t xml:space="preserve"> с сиден</w:t>
            </w:r>
            <w:r w:rsidR="004F76CE">
              <w:rPr>
                <w:sz w:val="20"/>
                <w:szCs w:val="20"/>
              </w:rPr>
              <w:t>иями</w:t>
            </w:r>
            <w:r w:rsidRPr="00E66723">
              <w:rPr>
                <w:sz w:val="20"/>
                <w:szCs w:val="20"/>
              </w:rPr>
              <w:t xml:space="preserve">. Металлические детали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Выступающие крепежные элементы должны быть закрыты декоративными заглушками из полиэтилена.  Торцы труб должны быть закрыты пластиковыми заглушками. Все крепежные элементы должны быть оцинкованы. </w:t>
            </w:r>
            <w:r w:rsidRPr="00E66723">
              <w:rPr>
                <w:bCs/>
                <w:sz w:val="20"/>
                <w:szCs w:val="20"/>
              </w:rPr>
              <w:t xml:space="preserve">Монтаж производится путем </w:t>
            </w:r>
            <w:r w:rsidRPr="00E66723">
              <w:rPr>
                <w:sz w:val="20"/>
                <w:szCs w:val="20"/>
              </w:rPr>
              <w:t xml:space="preserve">бетонирования стоек в грунт в колодец глубиной не менее </w:t>
            </w:r>
            <w:r w:rsidR="000D2DF4">
              <w:rPr>
                <w:sz w:val="20"/>
                <w:szCs w:val="20"/>
              </w:rPr>
              <w:t>6</w:t>
            </w:r>
            <w:r w:rsidRPr="00E66723">
              <w:rPr>
                <w:sz w:val="20"/>
                <w:szCs w:val="20"/>
              </w:rPr>
              <w:t>00 мм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BD615B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Default="000D2DF4" w:rsidP="00B7381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D2DF4">
              <w:rPr>
                <w:sz w:val="20"/>
                <w:szCs w:val="20"/>
              </w:rPr>
              <w:t xml:space="preserve">Представляют собой сварную металлоконструкцию и состоят из трубы, диаметром </w:t>
            </w:r>
            <w:r w:rsidR="00B73814">
              <w:rPr>
                <w:sz w:val="20"/>
                <w:szCs w:val="20"/>
              </w:rPr>
              <w:t>57</w:t>
            </w:r>
            <w:r w:rsidRPr="000D2DF4">
              <w:rPr>
                <w:sz w:val="20"/>
                <w:szCs w:val="20"/>
              </w:rPr>
              <w:t xml:space="preserve"> мм и толщиной стенки 3 мм, длиной </w:t>
            </w:r>
            <w:r w:rsidR="008B4859" w:rsidRPr="008B4859">
              <w:rPr>
                <w:sz w:val="20"/>
                <w:szCs w:val="20"/>
              </w:rPr>
              <w:t>2</w:t>
            </w:r>
            <w:r w:rsidR="00B73814">
              <w:rPr>
                <w:sz w:val="20"/>
                <w:szCs w:val="20"/>
              </w:rPr>
              <w:t xml:space="preserve">893 </w:t>
            </w:r>
            <w:r w:rsidRPr="000D2DF4">
              <w:rPr>
                <w:sz w:val="20"/>
                <w:szCs w:val="20"/>
              </w:rPr>
              <w:t>мм</w:t>
            </w:r>
            <w:r w:rsidR="00B73814">
              <w:rPr>
                <w:sz w:val="20"/>
                <w:szCs w:val="20"/>
              </w:rPr>
              <w:t xml:space="preserve"> в разогнутом состоянии</w:t>
            </w:r>
            <w:r w:rsidRPr="000D2DF4">
              <w:rPr>
                <w:sz w:val="20"/>
                <w:szCs w:val="20"/>
              </w:rPr>
              <w:t xml:space="preserve">. </w:t>
            </w:r>
            <w:r w:rsidR="00B73814">
              <w:rPr>
                <w:sz w:val="20"/>
                <w:szCs w:val="20"/>
              </w:rPr>
              <w:t>Труба согнута под углом не менее 102 градуса, короткий прямой участок длиной 90 мм с фрезеровкой радиусом 33 мм в горизонтальном направлении для приварки накладки из листа толщиной 4 мм. Лист имеет габариты 170х65 мм и согнут по длинной стороне с радиусом внутренним 28,5 мм. В листе имеются 2 отверстия 11 мм на расстоянии 140 мм друг от друга.</w:t>
            </w:r>
          </w:p>
          <w:p w:rsidR="00B73814" w:rsidRPr="000D2DF4" w:rsidRDefault="00B73814" w:rsidP="00B73814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Снизу к стойке приварена пластина диаметром 100 мм из листа 4.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D4186D" w:rsidRDefault="00141B81" w:rsidP="00141B8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141B81" w:rsidRDefault="00141B81" w:rsidP="00B73814">
            <w:pPr>
              <w:snapToGrid w:val="0"/>
              <w:contextualSpacing/>
              <w:rPr>
                <w:sz w:val="20"/>
                <w:szCs w:val="20"/>
              </w:rPr>
            </w:pPr>
            <w:r w:rsidRPr="00141B81">
              <w:rPr>
                <w:bCs/>
                <w:sz w:val="20"/>
                <w:szCs w:val="20"/>
              </w:rPr>
              <w:t xml:space="preserve">Перекладина должна быть выполнена из прямой металлической </w:t>
            </w:r>
            <w:r w:rsidRPr="00141B81">
              <w:rPr>
                <w:color w:val="000000"/>
                <w:sz w:val="20"/>
                <w:szCs w:val="20"/>
              </w:rPr>
              <w:t>круглой</w:t>
            </w:r>
            <w:r w:rsidRPr="00141B81">
              <w:rPr>
                <w:bCs/>
                <w:sz w:val="20"/>
                <w:szCs w:val="20"/>
              </w:rPr>
              <w:t xml:space="preserve"> трубы диаметром не менее 57 мм, толщиной стенки не менее 3,0 мм. </w:t>
            </w:r>
            <w:r w:rsidRPr="00141B81">
              <w:rPr>
                <w:sz w:val="20"/>
                <w:szCs w:val="20"/>
              </w:rPr>
              <w:t xml:space="preserve">Для покрытия используется краска, </w:t>
            </w:r>
            <w:r w:rsidRPr="00141B81">
              <w:rPr>
                <w:color w:val="000000"/>
                <w:sz w:val="20"/>
                <w:szCs w:val="20"/>
              </w:rPr>
              <w:t>предназначенная для полимеризации в стандартных печах, для наружного применения, имеющая высокую устойчивость к лучам и высокое сопротивление изменению цвета и глянца с течением времени. Перекладина должна крепиться к сто</w:t>
            </w:r>
            <w:r w:rsidR="00B73814">
              <w:rPr>
                <w:color w:val="000000"/>
                <w:sz w:val="20"/>
                <w:szCs w:val="20"/>
              </w:rPr>
              <w:t>йкам</w:t>
            </w:r>
            <w:r w:rsidRPr="00141B81">
              <w:rPr>
                <w:color w:val="000000"/>
                <w:sz w:val="20"/>
                <w:szCs w:val="20"/>
              </w:rPr>
              <w:t xml:space="preserve"> посредством болтовых соединений. Длина: </w:t>
            </w:r>
            <w:r w:rsidR="00B73814">
              <w:rPr>
                <w:color w:val="000000"/>
                <w:sz w:val="20"/>
                <w:szCs w:val="20"/>
              </w:rPr>
              <w:t>3344</w:t>
            </w:r>
            <w:r w:rsidRPr="00141B81">
              <w:rPr>
                <w:color w:val="000000"/>
                <w:sz w:val="20"/>
                <w:szCs w:val="20"/>
              </w:rPr>
              <w:t xml:space="preserve"> </w:t>
            </w:r>
            <w:r w:rsidRPr="00141B81">
              <w:rPr>
                <w:bCs/>
                <w:sz w:val="20"/>
                <w:szCs w:val="20"/>
              </w:rPr>
              <w:t>(±10 мм), мм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840A86" w:rsidRDefault="00840A86" w:rsidP="00840A86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Узел подшипниковый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На узел подшипниковый должна крепиться цепная </w:t>
            </w:r>
            <w:proofErr w:type="spellStart"/>
            <w:r w:rsidRPr="00840A86">
              <w:rPr>
                <w:bCs/>
                <w:sz w:val="20"/>
                <w:szCs w:val="20"/>
              </w:rPr>
              <w:t>качель</w:t>
            </w:r>
            <w:proofErr w:type="spellEnd"/>
            <w:r w:rsidRPr="00840A86">
              <w:rPr>
                <w:bCs/>
                <w:sz w:val="20"/>
                <w:szCs w:val="20"/>
              </w:rPr>
              <w:t>. Уникальный подшипниковый исключает возможность обрыва цепи в месте подвески. Должен состоять из: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-накладки;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 корпуса;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 оси;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Накладка должна представлять собой деталь габаритными размерами в развертке 80*238 мм, изготовленную из </w:t>
            </w:r>
            <w:proofErr w:type="spellStart"/>
            <w:r w:rsidRPr="00840A86">
              <w:rPr>
                <w:bCs/>
                <w:sz w:val="20"/>
                <w:szCs w:val="20"/>
              </w:rPr>
              <w:t>горячекатанного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металлического листа толщиной не менее 4 мм. Деталь сгибается посередине, расстояние </w:t>
            </w:r>
            <w:r w:rsidRPr="00840A86">
              <w:rPr>
                <w:bCs/>
                <w:sz w:val="20"/>
                <w:szCs w:val="20"/>
              </w:rPr>
              <w:lastRenderedPageBreak/>
              <w:t>между двумя согнутыми параллельными частями накладки 25 мм. Согнутая часть накладки представляет собой прямоугольный корпус, габаритами не менее 80*109 мм. В верхней части согнутой детали имеется сквозное отверстие диаметром не менее 59мм с сопряженным прямоугольным отверстием снизу шириной 14,5мм. В сквозное отверстие накладки должна вставляться перекладина, накладка должна закрепляться на перекладине посредством одинарного болтового соединения.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Корпус подшипникового узла защищает подшипник от внешних повреждений, должен представлять собой деталь габаритными размерами в развертке не менее 36*160 мм, изготовленную из </w:t>
            </w:r>
            <w:proofErr w:type="spellStart"/>
            <w:r w:rsidRPr="00840A86">
              <w:rPr>
                <w:bCs/>
                <w:sz w:val="20"/>
                <w:szCs w:val="20"/>
              </w:rPr>
              <w:t>холоднокатанного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металлического листа толщиной не менее 3 мм. Деталь сгибается посередине, радиус </w:t>
            </w:r>
            <w:proofErr w:type="spellStart"/>
            <w:r w:rsidRPr="00840A86">
              <w:rPr>
                <w:bCs/>
                <w:sz w:val="20"/>
                <w:szCs w:val="20"/>
              </w:rPr>
              <w:t>гиба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должен составлять не менее 20 мм.</w:t>
            </w:r>
          </w:p>
          <w:p w:rsidR="00BD615B" w:rsidRPr="00D4186D" w:rsidRDefault="00840A86" w:rsidP="00840A86">
            <w:pPr>
              <w:snapToGrid w:val="0"/>
              <w:contextualSpacing/>
              <w:rPr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Корпус с подшипником должен вставляться посередине между щечками накладки и закрепляться между ними осью подшипника длиной 40 мм и диаметром не более 17 мм.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Качель</w:t>
            </w:r>
            <w:proofErr w:type="spellEnd"/>
            <w:r>
              <w:rPr>
                <w:bCs/>
                <w:sz w:val="20"/>
                <w:szCs w:val="20"/>
              </w:rPr>
              <w:t xml:space="preserve"> цепная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9C793C" w:rsidRDefault="00840A86" w:rsidP="00840A86">
            <w:pPr>
              <w:snapToGrid w:val="0"/>
              <w:ind w:left="34" w:firstLine="34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Должна быть цепь сварная короткозвенная из оцинкованной стали категории 1а, с габаритами звена не менее 20</w:t>
            </w:r>
            <w:r w:rsidRPr="009C793C">
              <w:rPr>
                <w:bCs/>
                <w:sz w:val="20"/>
                <w:szCs w:val="20"/>
                <w:lang w:val="en-US"/>
              </w:rPr>
              <w:t>x</w:t>
            </w:r>
            <w:r w:rsidRPr="009C793C">
              <w:rPr>
                <w:bCs/>
                <w:sz w:val="20"/>
                <w:szCs w:val="20"/>
              </w:rPr>
              <w:t xml:space="preserve">18,5 мм, толщиной звена не менее 6 мм, размер внутреннего размера по ширине не более 8 мм, </w:t>
            </w:r>
            <w:proofErr w:type="gramStart"/>
            <w:r w:rsidRPr="009C793C">
              <w:rPr>
                <w:bCs/>
                <w:sz w:val="20"/>
                <w:szCs w:val="20"/>
              </w:rPr>
              <w:t>На</w:t>
            </w:r>
            <w:proofErr w:type="gramEnd"/>
            <w:r w:rsidRPr="009C793C">
              <w:rPr>
                <w:bCs/>
                <w:sz w:val="20"/>
                <w:szCs w:val="20"/>
              </w:rPr>
              <w:t xml:space="preserve"> поверхности цепи не допускаются трещины, ситовидная пористость, плены и расслоения, в местах сварки нет </w:t>
            </w:r>
            <w:proofErr w:type="spellStart"/>
            <w:r w:rsidRPr="009C793C">
              <w:rPr>
                <w:bCs/>
                <w:sz w:val="20"/>
                <w:szCs w:val="20"/>
              </w:rPr>
              <w:t>непроваров</w:t>
            </w:r>
            <w:proofErr w:type="spellEnd"/>
            <w:r w:rsidRPr="009C793C">
              <w:rPr>
                <w:bCs/>
                <w:sz w:val="20"/>
                <w:szCs w:val="20"/>
              </w:rPr>
              <w:t>, расслоений, пор, раковин и трещин.</w:t>
            </w:r>
          </w:p>
          <w:p w:rsidR="00840A86" w:rsidRPr="009C793C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Длина цепи: 1</w:t>
            </w:r>
            <w:r w:rsidR="005932AA">
              <w:rPr>
                <w:bCs/>
                <w:sz w:val="20"/>
                <w:szCs w:val="20"/>
              </w:rPr>
              <w:t>4</w:t>
            </w:r>
            <w:r w:rsidR="003035E3">
              <w:rPr>
                <w:bCs/>
                <w:sz w:val="20"/>
                <w:szCs w:val="20"/>
              </w:rPr>
              <w:t>38</w:t>
            </w:r>
            <w:r w:rsidRPr="009C793C">
              <w:rPr>
                <w:bCs/>
                <w:sz w:val="20"/>
                <w:szCs w:val="20"/>
              </w:rPr>
              <w:t>(±</w:t>
            </w:r>
            <w:r w:rsidR="009C793C">
              <w:rPr>
                <w:bCs/>
                <w:sz w:val="20"/>
                <w:szCs w:val="20"/>
              </w:rPr>
              <w:t>10</w:t>
            </w:r>
            <w:r w:rsidRPr="009C793C">
              <w:rPr>
                <w:bCs/>
                <w:sz w:val="20"/>
                <w:szCs w:val="20"/>
              </w:rPr>
              <w:t>0 мм), мм</w:t>
            </w:r>
          </w:p>
          <w:p w:rsidR="00840A86" w:rsidRPr="00840A86" w:rsidRDefault="003035E3" w:rsidP="008B4859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Сиденье</w:t>
            </w:r>
            <w:r>
              <w:rPr>
                <w:bCs/>
                <w:sz w:val="20"/>
                <w:szCs w:val="20"/>
              </w:rPr>
              <w:t xml:space="preserve"> в сборе имеет размеры 440х235х214. Сиденье представляет собой обрезиненный </w:t>
            </w:r>
            <w:proofErr w:type="spellStart"/>
            <w:r>
              <w:rPr>
                <w:bCs/>
                <w:sz w:val="20"/>
                <w:szCs w:val="20"/>
              </w:rPr>
              <w:t>металлокаркас</w:t>
            </w:r>
            <w:proofErr w:type="spellEnd"/>
            <w:r>
              <w:rPr>
                <w:bCs/>
                <w:sz w:val="20"/>
                <w:szCs w:val="20"/>
              </w:rPr>
              <w:t xml:space="preserve"> с амортизирующими бортиками сиденья, четырьмя боковыми перекладинами, ободом.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D2DF4"/>
    <w:rsid w:val="00110197"/>
    <w:rsid w:val="00141B81"/>
    <w:rsid w:val="00214CBA"/>
    <w:rsid w:val="00286600"/>
    <w:rsid w:val="003035E3"/>
    <w:rsid w:val="004F76CE"/>
    <w:rsid w:val="00546E68"/>
    <w:rsid w:val="005647E4"/>
    <w:rsid w:val="005932AA"/>
    <w:rsid w:val="00605D5E"/>
    <w:rsid w:val="007721E2"/>
    <w:rsid w:val="00840A86"/>
    <w:rsid w:val="008B4859"/>
    <w:rsid w:val="009C793C"/>
    <w:rsid w:val="00A826B0"/>
    <w:rsid w:val="00B60488"/>
    <w:rsid w:val="00B73814"/>
    <w:rsid w:val="00BD615B"/>
    <w:rsid w:val="00CB529F"/>
    <w:rsid w:val="00D4186D"/>
    <w:rsid w:val="00E66723"/>
    <w:rsid w:val="00E71631"/>
    <w:rsid w:val="00F61912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Ермаков Владимир Сергеевич</cp:lastModifiedBy>
  <cp:revision>20</cp:revision>
  <dcterms:created xsi:type="dcterms:W3CDTF">2018-11-15T10:58:00Z</dcterms:created>
  <dcterms:modified xsi:type="dcterms:W3CDTF">2021-02-26T07:43:00Z</dcterms:modified>
</cp:coreProperties>
</file>