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44021E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44021E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44021E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A6493F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6A4510" w:rsidP="0044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83.9pt;height:83.9pt">
                  <v:imagedata r:id="rId4" o:title="R 501.14.00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A6493F" w:rsidTr="0044021E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6A4510" w:rsidP="001C630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A6493F" w:rsidTr="0044021E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6A4510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</w:t>
            </w:r>
          </w:p>
        </w:tc>
      </w:tr>
      <w:tr w:rsidR="00A6493F" w:rsidTr="0044021E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B448BA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2706</w:t>
            </w:r>
          </w:p>
        </w:tc>
      </w:tr>
      <w:tr w:rsidR="00A6493F" w:rsidTr="0044021E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7784D" w:rsidP="001214C1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6A4510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7784D" w:rsidP="0047784D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Перекладина l=1386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6A4510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214C1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Pr="0047784D" w:rsidRDefault="001214C1" w:rsidP="001214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  <w:r w:rsidRPr="0047784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47784D" w:rsidRDefault="006A4510" w:rsidP="007A1E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214C1" w:rsidTr="0044021E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D4186D" w:rsidRDefault="001214C1" w:rsidP="001214C1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3158C7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спортом на открытом воздухе.</w:t>
            </w:r>
          </w:p>
          <w:p w:rsidR="001214C1" w:rsidRDefault="001214C1" w:rsidP="001214C1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>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55677-2013. 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крепиться </w:t>
            </w:r>
            <w:r>
              <w:rPr>
                <w:sz w:val="20"/>
                <w:szCs w:val="20"/>
              </w:rPr>
              <w:t xml:space="preserve">при помощи бетонирования стоек в грунт колодцы. 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быть антивандальным.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способом, предусмотренным требованиями ГОСТ Р 55677-2013 и позволяющими обеспечить безопасность конструкции.</w:t>
            </w:r>
          </w:p>
          <w:p w:rsidR="001214C1" w:rsidRPr="009D73CD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1214C1" w:rsidRPr="0044021E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034632" w:rsidRDefault="001214C1" w:rsidP="001214C1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Default="006A4510" w:rsidP="006A4510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6A4510">
              <w:rPr>
                <w:sz w:val="20"/>
                <w:szCs w:val="20"/>
              </w:rPr>
              <w:t xml:space="preserve">Стойки должны быть изготовлены из металлической трубы длиной не менее 2700 мм (от уровня площадки) диаметром не менее 108мм с толщиной стенки не менее </w:t>
            </w:r>
            <w:r>
              <w:rPr>
                <w:sz w:val="20"/>
                <w:szCs w:val="20"/>
              </w:rPr>
              <w:t>3</w:t>
            </w:r>
            <w:bookmarkStart w:id="0" w:name="_GoBack"/>
            <w:bookmarkEnd w:id="0"/>
            <w:r w:rsidRPr="006A4510">
              <w:rPr>
                <w:sz w:val="20"/>
                <w:szCs w:val="20"/>
              </w:rPr>
              <w:t xml:space="preserve"> мм. Верхние торцы стоек должны быть закрыты антивандальными эллиптическими заглушками высотой не менее 5 мм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4C1" w:rsidRPr="00A6493F" w:rsidRDefault="001214C1" w:rsidP="006A4510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44021E">
              <w:rPr>
                <w:sz w:val="20"/>
                <w:szCs w:val="20"/>
              </w:rPr>
              <w:t>Перекладина l=138</w:t>
            </w:r>
            <w:r>
              <w:rPr>
                <w:sz w:val="20"/>
                <w:szCs w:val="20"/>
              </w:rPr>
              <w:t>6</w:t>
            </w:r>
            <w:r w:rsidR="00B448BA">
              <w:rPr>
                <w:sz w:val="20"/>
                <w:szCs w:val="20"/>
              </w:rPr>
              <w:t xml:space="preserve"> </w:t>
            </w:r>
            <w:r w:rsidRPr="0044021E">
              <w:rPr>
                <w:sz w:val="20"/>
                <w:szCs w:val="20"/>
              </w:rPr>
              <w:t>мм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A6493F" w:rsidRDefault="007A1E30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7A1E30">
              <w:rPr>
                <w:sz w:val="20"/>
                <w:szCs w:val="20"/>
              </w:rPr>
              <w:t>Перекладины должны быть изготовлены из металлической трубы указанной длины диаметром не менее 34 мм с толщиной стенки не менее 5 мм. Оба конца перекладины должны крепиться на одинаковой высоте между двумя смежными стойками комплекса.</w:t>
            </w:r>
          </w:p>
        </w:tc>
      </w:tr>
      <w:tr w:rsidR="001214C1" w:rsidTr="007F15B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4C1" w:rsidRPr="0044021E" w:rsidRDefault="001214C1" w:rsidP="001214C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</w:p>
        </w:tc>
      </w:tr>
      <w:tr w:rsidR="001214C1" w:rsidTr="00B448BA">
        <w:trPr>
          <w:trHeight w:val="6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3F5407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Хомут алюминиевый в сборе состоит из двух алюминиевых полуобойм. Размер хомута в сборе 207,5х151х55 мм. Одна полуобойма представляет собой деталь с вырезом посередине радиусом 54,25 мм, поверхность выреза соприкасается при установке с трубой диаметром 108 мм. В перпендикулярной плоскости к вырезу радиусом 54,25 мм расположен вырез радиусом 17,15 мм, который соприкасается с трубой-перекладиной диаметрами 34 мм или 33,5 мм. Каждая полуобойма имеет на внешней стороне логотип производителя. Все внешние острые кромки обоймы скруглены в виде фигурных конструкций полуобоймы, которые одновременно являются усиливающими ребрами. Одна полуобойма имеет габариты 207,5х73,5х55 мм. Полуобоймы имеют два отверстия для фиксации винтов диаметрами 11 мм. С наружной стороны полуобоймы по оси отверстий имеются углубления в виде шестиугольного паза, для фиксации крепежных изделий.</w:t>
            </w:r>
          </w:p>
          <w:p w:rsidR="001214C1" w:rsidRPr="003F5407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 xml:space="preserve">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полуобоймах. </w:t>
            </w:r>
          </w:p>
          <w:p w:rsidR="001214C1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Полуобоймы покрашены порошковой краской.</w:t>
            </w:r>
          </w:p>
        </w:tc>
      </w:tr>
    </w:tbl>
    <w:p w:rsidR="00FD00F7" w:rsidRDefault="00FD00F7" w:rsidP="001C630A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51847"/>
    <w:rsid w:val="000A78CD"/>
    <w:rsid w:val="000B3D05"/>
    <w:rsid w:val="000C5D58"/>
    <w:rsid w:val="000D57F3"/>
    <w:rsid w:val="000F54DF"/>
    <w:rsid w:val="00115A5E"/>
    <w:rsid w:val="001214C1"/>
    <w:rsid w:val="001C630A"/>
    <w:rsid w:val="00274C1D"/>
    <w:rsid w:val="0029008D"/>
    <w:rsid w:val="002A2CE4"/>
    <w:rsid w:val="003158C7"/>
    <w:rsid w:val="003F5407"/>
    <w:rsid w:val="00406E80"/>
    <w:rsid w:val="0044021E"/>
    <w:rsid w:val="004532C3"/>
    <w:rsid w:val="0047549D"/>
    <w:rsid w:val="0047784D"/>
    <w:rsid w:val="00483763"/>
    <w:rsid w:val="004D4FC1"/>
    <w:rsid w:val="005142F2"/>
    <w:rsid w:val="0056426A"/>
    <w:rsid w:val="00592895"/>
    <w:rsid w:val="00593597"/>
    <w:rsid w:val="00645D5B"/>
    <w:rsid w:val="00653E56"/>
    <w:rsid w:val="00691488"/>
    <w:rsid w:val="006A4510"/>
    <w:rsid w:val="006C1041"/>
    <w:rsid w:val="0072280F"/>
    <w:rsid w:val="00762284"/>
    <w:rsid w:val="00782137"/>
    <w:rsid w:val="00784F6E"/>
    <w:rsid w:val="007948E7"/>
    <w:rsid w:val="007A1E30"/>
    <w:rsid w:val="00814F75"/>
    <w:rsid w:val="008432D6"/>
    <w:rsid w:val="008574C2"/>
    <w:rsid w:val="00922BBD"/>
    <w:rsid w:val="009B7749"/>
    <w:rsid w:val="009D73CD"/>
    <w:rsid w:val="00A6493F"/>
    <w:rsid w:val="00A826B0"/>
    <w:rsid w:val="00A95E85"/>
    <w:rsid w:val="00AC67BC"/>
    <w:rsid w:val="00B1618B"/>
    <w:rsid w:val="00B3118E"/>
    <w:rsid w:val="00B448BA"/>
    <w:rsid w:val="00B60488"/>
    <w:rsid w:val="00B80CE8"/>
    <w:rsid w:val="00BA5B3C"/>
    <w:rsid w:val="00BD4AE6"/>
    <w:rsid w:val="00BE0CC3"/>
    <w:rsid w:val="00C27A18"/>
    <w:rsid w:val="00C345FB"/>
    <w:rsid w:val="00C8316A"/>
    <w:rsid w:val="00CB58D5"/>
    <w:rsid w:val="00CF6C49"/>
    <w:rsid w:val="00D37ED4"/>
    <w:rsid w:val="00D4186D"/>
    <w:rsid w:val="00D85D43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1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Ермаков Владимир Сергеевич</cp:lastModifiedBy>
  <cp:revision>48</cp:revision>
  <dcterms:created xsi:type="dcterms:W3CDTF">2018-11-17T04:30:00Z</dcterms:created>
  <dcterms:modified xsi:type="dcterms:W3CDTF">2021-01-27T10:40:00Z</dcterms:modified>
</cp:coreProperties>
</file>