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3A5560" w:rsidTr="003A556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jc w:val="center"/>
            </w:pPr>
            <w:bookmarkStart w:id="0" w:name="_GoBack"/>
            <w:bookmarkEnd w:id="0"/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3A5560" w:rsidTr="003A5560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Качели</w:t>
            </w:r>
          </w:p>
          <w:p w:rsidR="003A5560" w:rsidRDefault="003A556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3A5560" w:rsidRDefault="003A5560" w:rsidP="00A826B0">
            <w:pPr>
              <w:rPr>
                <w:sz w:val="20"/>
                <w:szCs w:val="20"/>
              </w:rPr>
            </w:pPr>
            <w:r>
              <w:rPr>
                <w:b/>
                <w:noProof/>
                <w:color w:val="7030A0"/>
                <w:lang w:eastAsia="ru-RU"/>
              </w:rPr>
              <w:drawing>
                <wp:inline distT="0" distB="0" distL="0" distR="0" wp14:anchorId="0082615C" wp14:editId="24DDAA77">
                  <wp:extent cx="1001826" cy="1049572"/>
                  <wp:effectExtent l="0" t="0" r="8255" b="0"/>
                  <wp:docPr id="1" name="Рисунок 1" descr="R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504" cy="1056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560" w:rsidRPr="00BD615B" w:rsidRDefault="003A5560" w:rsidP="00546E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качели должны быть выполнены в виде опорной конструкции из опор и стоек, соединенных перекладиной, на которой подвешена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цепная с помощью подшипниковых узлов.</w:t>
            </w:r>
          </w:p>
        </w:tc>
      </w:tr>
      <w:tr w:rsidR="003A5560" w:rsidTr="003A556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3A5560" w:rsidTr="003A556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560" w:rsidRPr="00F61912" w:rsidRDefault="003A5560" w:rsidP="000D2DF4">
            <w:pPr>
              <w:jc w:val="center"/>
            </w:pPr>
            <w:r>
              <w:rPr>
                <w:bCs/>
                <w:sz w:val="20"/>
                <w:szCs w:val="20"/>
              </w:rPr>
              <w:t>1540</w:t>
            </w:r>
          </w:p>
        </w:tc>
      </w:tr>
      <w:tr w:rsidR="003A5560" w:rsidTr="003A556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560" w:rsidRPr="00605D5E" w:rsidRDefault="003A5560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990</w:t>
            </w:r>
          </w:p>
        </w:tc>
      </w:tr>
      <w:tr w:rsidR="003A5560" w:rsidTr="003A556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560" w:rsidRPr="00D4186D" w:rsidRDefault="003A5560" w:rsidP="00214CBA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1540</w:t>
            </w:r>
          </w:p>
        </w:tc>
      </w:tr>
      <w:tr w:rsidR="003A5560" w:rsidTr="003A556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3A5560" w:rsidTr="003A556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Pr="00E66723" w:rsidRDefault="003A5560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560" w:rsidRPr="00E66723" w:rsidRDefault="003A5560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4</w:t>
            </w:r>
          </w:p>
        </w:tc>
      </w:tr>
      <w:tr w:rsidR="003A5560" w:rsidTr="003A556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Pr="00E66723" w:rsidRDefault="003A5560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Опора,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560" w:rsidRPr="00E66723" w:rsidRDefault="003A5560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2</w:t>
            </w:r>
          </w:p>
        </w:tc>
      </w:tr>
      <w:tr w:rsidR="003A5560" w:rsidTr="003A556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Pr="00E66723" w:rsidRDefault="003A5560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Перекладина,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560" w:rsidRPr="00E66723" w:rsidRDefault="003A5560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1</w:t>
            </w:r>
          </w:p>
        </w:tc>
      </w:tr>
      <w:tr w:rsidR="003A5560" w:rsidTr="003A556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Pr="00E66723" w:rsidRDefault="003A5560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proofErr w:type="spellStart"/>
            <w:r w:rsidRPr="00E66723">
              <w:rPr>
                <w:bCs/>
                <w:sz w:val="20"/>
                <w:szCs w:val="20"/>
              </w:rPr>
              <w:t>Качель</w:t>
            </w:r>
            <w:proofErr w:type="spellEnd"/>
            <w:r w:rsidRPr="00E66723">
              <w:rPr>
                <w:bCs/>
                <w:sz w:val="20"/>
                <w:szCs w:val="20"/>
              </w:rPr>
              <w:t xml:space="preserve"> цепная,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560" w:rsidRPr="00E66723" w:rsidRDefault="003A5560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1</w:t>
            </w:r>
          </w:p>
        </w:tc>
      </w:tr>
      <w:tr w:rsidR="003A5560" w:rsidTr="003A556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Pr="00E66723" w:rsidRDefault="003A5560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Узел подшипниковый,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560" w:rsidRPr="00E66723" w:rsidRDefault="003A5560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2</w:t>
            </w:r>
          </w:p>
        </w:tc>
      </w:tr>
      <w:tr w:rsidR="003A5560" w:rsidTr="003A556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560" w:rsidRPr="00D4186D" w:rsidRDefault="003A5560" w:rsidP="00BD615B">
            <w:pPr>
              <w:jc w:val="center"/>
            </w:pPr>
            <w:r>
              <w:rPr>
                <w:sz w:val="20"/>
                <w:szCs w:val="20"/>
              </w:rPr>
              <w:t>Качели</w:t>
            </w:r>
          </w:p>
        </w:tc>
      </w:tr>
      <w:tr w:rsidR="003A5560" w:rsidTr="003A556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560" w:rsidRPr="00E66723" w:rsidRDefault="003A5560" w:rsidP="003A5560">
            <w:pPr>
              <w:rPr>
                <w:sz w:val="20"/>
                <w:szCs w:val="20"/>
              </w:rPr>
            </w:pPr>
            <w:r w:rsidRPr="00E66723">
              <w:rPr>
                <w:sz w:val="20"/>
                <w:szCs w:val="20"/>
              </w:rPr>
              <w:t xml:space="preserve">Качели одинарные предназначены для размещения на территории парков, дворовых территориях и мест общественного отдыха с целью организации досуга и гармоничного развития детей в возрасте </w:t>
            </w:r>
            <w:r>
              <w:rPr>
                <w:sz w:val="20"/>
                <w:szCs w:val="20"/>
              </w:rPr>
              <w:t>от 4 до 8</w:t>
            </w:r>
            <w:r w:rsidRPr="00E66723">
              <w:rPr>
                <w:sz w:val="20"/>
                <w:szCs w:val="20"/>
              </w:rPr>
              <w:t xml:space="preserve"> лет. Могут эксплуатироваться круглогодично во всех климатических зонах. Соответствуют требованиям современного дизайна, отвечают требованиям безопасности пользователя, заложенным в Европейских нормах и ГОСТах РФ. Производятся в соответствии со стандартом </w:t>
            </w:r>
            <w:r w:rsidRPr="00E66723">
              <w:rPr>
                <w:sz w:val="20"/>
                <w:szCs w:val="20"/>
                <w:lang w:val="en-US"/>
              </w:rPr>
              <w:t>ISO</w:t>
            </w:r>
            <w:r w:rsidRPr="00E66723">
              <w:rPr>
                <w:sz w:val="20"/>
                <w:szCs w:val="20"/>
              </w:rPr>
              <w:t xml:space="preserve"> 9001-20</w:t>
            </w:r>
            <w:r>
              <w:rPr>
                <w:sz w:val="20"/>
                <w:szCs w:val="20"/>
              </w:rPr>
              <w:t>15</w:t>
            </w:r>
            <w:r w:rsidRPr="00E66723">
              <w:rPr>
                <w:sz w:val="20"/>
                <w:szCs w:val="20"/>
              </w:rPr>
              <w:t xml:space="preserve">. Все применяемые материалы имеют гигиенические сертификаты и разрешены к применению при изготовлении продукции для детей.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Изделие состоит из стоек и качели с сидением, спинкой и поручнями. Металлические </w:t>
            </w:r>
            <w:proofErr w:type="gramStart"/>
            <w:r w:rsidRPr="00E66723">
              <w:rPr>
                <w:sz w:val="20"/>
                <w:szCs w:val="20"/>
              </w:rPr>
              <w:t>детали  должны</w:t>
            </w:r>
            <w:proofErr w:type="gramEnd"/>
            <w:r w:rsidRPr="00E66723">
              <w:rPr>
                <w:sz w:val="20"/>
                <w:szCs w:val="20"/>
              </w:rPr>
              <w:t xml:space="preserve">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Выступающие крепежные элементы должны быть закрыты декоративными заглушками из полиэтилена.  Торцы труб должны быть закрыты пластиковыми заглушками. Все крепежные элементы должны быть оцинкованы. </w:t>
            </w:r>
            <w:r w:rsidRPr="00E66723">
              <w:rPr>
                <w:bCs/>
                <w:sz w:val="20"/>
                <w:szCs w:val="20"/>
              </w:rPr>
              <w:t xml:space="preserve">Монтаж производится путем </w:t>
            </w:r>
            <w:r w:rsidRPr="00E66723">
              <w:rPr>
                <w:sz w:val="20"/>
                <w:szCs w:val="20"/>
              </w:rPr>
              <w:t xml:space="preserve">бетонирования стоек в грунт в колодец глубиной не менее </w:t>
            </w:r>
            <w:r>
              <w:rPr>
                <w:sz w:val="20"/>
                <w:szCs w:val="20"/>
              </w:rPr>
              <w:t>7</w:t>
            </w:r>
            <w:r w:rsidRPr="00E66723">
              <w:rPr>
                <w:sz w:val="20"/>
                <w:szCs w:val="20"/>
              </w:rPr>
              <w:t>00 мм</w:t>
            </w:r>
          </w:p>
        </w:tc>
      </w:tr>
      <w:tr w:rsidR="003A5560" w:rsidTr="003A556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560" w:rsidRPr="00D4186D" w:rsidRDefault="003A5560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3A5560" w:rsidTr="003A556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560" w:rsidRPr="000D2DF4" w:rsidRDefault="003A5560" w:rsidP="000D2DF4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3A5560">
              <w:rPr>
                <w:sz w:val="20"/>
                <w:szCs w:val="20"/>
              </w:rPr>
              <w:t xml:space="preserve">Представляют собой сварную </w:t>
            </w:r>
            <w:proofErr w:type="spellStart"/>
            <w:r w:rsidRPr="003A5560">
              <w:rPr>
                <w:sz w:val="20"/>
                <w:szCs w:val="20"/>
              </w:rPr>
              <w:t>металлоконструткцию</w:t>
            </w:r>
            <w:proofErr w:type="spellEnd"/>
            <w:r w:rsidRPr="003A5560">
              <w:rPr>
                <w:sz w:val="20"/>
                <w:szCs w:val="20"/>
              </w:rPr>
              <w:t xml:space="preserve"> и состоят из трубы, диаметром 48 мм и толщиной стенки 3 мм, длиной 2872 мм, обжатой с одной стороны на длину 70 мм. К трубе приварен отрезок, для крепления перекладины, изготовленный из трубы диаметром 33,5 мм и толщиной стенки 2,8 мм. К нижним частям стоек привариваются по всему контуру пластины, изготовленные из металлического листа толщиной не менее 4 мм размерами не менее 150*150 мм для лучшего зацепа при бетонировании стоек</w:t>
            </w:r>
            <w:r w:rsidRPr="000D2DF4">
              <w:rPr>
                <w:sz w:val="20"/>
                <w:szCs w:val="20"/>
              </w:rPr>
              <w:t>.</w:t>
            </w:r>
          </w:p>
        </w:tc>
      </w:tr>
      <w:tr w:rsidR="003A5560" w:rsidTr="003A556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560" w:rsidRPr="00D4186D" w:rsidRDefault="003A5560" w:rsidP="00D4186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Опора</w:t>
            </w:r>
          </w:p>
        </w:tc>
      </w:tr>
      <w:tr w:rsidR="003A5560" w:rsidTr="003A556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560" w:rsidRPr="00141B81" w:rsidRDefault="003A5560" w:rsidP="00D4186D">
            <w:pPr>
              <w:snapToGrid w:val="0"/>
              <w:contextualSpacing/>
              <w:rPr>
                <w:sz w:val="20"/>
                <w:szCs w:val="20"/>
              </w:rPr>
            </w:pPr>
            <w:r w:rsidRPr="003A5560">
              <w:rPr>
                <w:bCs/>
                <w:sz w:val="20"/>
                <w:szCs w:val="20"/>
              </w:rPr>
              <w:t xml:space="preserve">Выполнена в виде согнутой трубы (радиус закругления не менее r=76мм) из металлических горячедеформированных круглых труб диаметром не менее 48 мм, толщиной стенки не менее 3 мм. Для покрытия используется краска, предназначенная для полимеризации в стандартных печах, для наружного применения, имеющая высокую устойчивость к лучам и высокое сопротивление изменению цвета и глянца с течением времени. На расстоянии 70 мм от </w:t>
            </w:r>
            <w:proofErr w:type="spellStart"/>
            <w:r w:rsidRPr="003A5560">
              <w:rPr>
                <w:bCs/>
                <w:sz w:val="20"/>
                <w:szCs w:val="20"/>
              </w:rPr>
              <w:t>гиба</w:t>
            </w:r>
            <w:proofErr w:type="spellEnd"/>
            <w:r w:rsidRPr="003A5560">
              <w:rPr>
                <w:bCs/>
                <w:sz w:val="20"/>
                <w:szCs w:val="20"/>
              </w:rPr>
              <w:t xml:space="preserve"> приваривается согнутый кронштейн, изготовленный из металлического листа толщиной 4 мм, размерами не менее 209*94*68 мм. В опоре должны иметься не менее двух сквозных отверстий для закрепления в них трубы с помощью болтовых соединений</w:t>
            </w:r>
          </w:p>
        </w:tc>
      </w:tr>
      <w:tr w:rsidR="003A5560" w:rsidTr="003A556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560" w:rsidRPr="00D4186D" w:rsidRDefault="003A5560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</w:t>
            </w:r>
          </w:p>
        </w:tc>
      </w:tr>
      <w:tr w:rsidR="003A5560" w:rsidTr="003A556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560" w:rsidRPr="00141B81" w:rsidRDefault="003A5560" w:rsidP="00D4186D">
            <w:pPr>
              <w:snapToGrid w:val="0"/>
              <w:contextualSpacing/>
              <w:rPr>
                <w:sz w:val="20"/>
                <w:szCs w:val="20"/>
              </w:rPr>
            </w:pPr>
            <w:r w:rsidRPr="003A5560">
              <w:rPr>
                <w:bCs/>
                <w:sz w:val="20"/>
                <w:szCs w:val="20"/>
              </w:rPr>
              <w:t xml:space="preserve">Труба должна быть выполнена из прямой стальной трубы диаметром не менее 57 мм, толщиной стенки не менее 3,0 мм. Для покрытия используется краска, предназначенная для полимеризации в стандартных печах, для наружного применения, имеющая высокую устойчивость к лучам и высокое сопротивление изменению цвета и глянца с течением </w:t>
            </w:r>
            <w:r w:rsidRPr="003A5560">
              <w:rPr>
                <w:bCs/>
                <w:sz w:val="20"/>
                <w:szCs w:val="20"/>
              </w:rPr>
              <w:lastRenderedPageBreak/>
              <w:t>времени. Труба должна крепиться к опорам стоек посредством болтовых соединений. Длина трубы: 980 (±10 мм)</w:t>
            </w:r>
          </w:p>
        </w:tc>
      </w:tr>
      <w:tr w:rsidR="003A5560" w:rsidTr="003A556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560" w:rsidRPr="00840A86" w:rsidRDefault="003A5560" w:rsidP="00840A86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Узел подшипниковый</w:t>
            </w:r>
          </w:p>
        </w:tc>
      </w:tr>
      <w:tr w:rsidR="003A5560" w:rsidTr="003A556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560" w:rsidRPr="003A5560" w:rsidRDefault="003A5560" w:rsidP="003A5560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3A5560">
              <w:rPr>
                <w:bCs/>
                <w:sz w:val="20"/>
                <w:szCs w:val="20"/>
              </w:rPr>
              <w:t xml:space="preserve">На узел подшипниковый должна крепиться цепная </w:t>
            </w:r>
            <w:proofErr w:type="spellStart"/>
            <w:r w:rsidRPr="003A5560">
              <w:rPr>
                <w:bCs/>
                <w:sz w:val="20"/>
                <w:szCs w:val="20"/>
              </w:rPr>
              <w:t>качель</w:t>
            </w:r>
            <w:proofErr w:type="spellEnd"/>
            <w:r w:rsidRPr="003A5560">
              <w:rPr>
                <w:bCs/>
                <w:sz w:val="20"/>
                <w:szCs w:val="20"/>
              </w:rPr>
              <w:t>. Уникальный подшипниковый исключает возможность обрыва цепи в месте подвески. Должен состоять из:</w:t>
            </w:r>
          </w:p>
          <w:p w:rsidR="003A5560" w:rsidRPr="003A5560" w:rsidRDefault="003A5560" w:rsidP="003A5560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3A5560">
              <w:rPr>
                <w:bCs/>
                <w:sz w:val="20"/>
                <w:szCs w:val="20"/>
              </w:rPr>
              <w:t>-накладки;</w:t>
            </w:r>
          </w:p>
          <w:p w:rsidR="003A5560" w:rsidRPr="003A5560" w:rsidRDefault="003A5560" w:rsidP="003A5560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3A5560">
              <w:rPr>
                <w:bCs/>
                <w:sz w:val="20"/>
                <w:szCs w:val="20"/>
              </w:rPr>
              <w:t>- корпуса;</w:t>
            </w:r>
          </w:p>
          <w:p w:rsidR="003A5560" w:rsidRPr="003A5560" w:rsidRDefault="003A5560" w:rsidP="003A5560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3A5560">
              <w:rPr>
                <w:bCs/>
                <w:sz w:val="20"/>
                <w:szCs w:val="20"/>
              </w:rPr>
              <w:t>- оси;</w:t>
            </w:r>
          </w:p>
          <w:p w:rsidR="003A5560" w:rsidRPr="003A5560" w:rsidRDefault="003A5560" w:rsidP="003A5560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3A5560">
              <w:rPr>
                <w:bCs/>
                <w:sz w:val="20"/>
                <w:szCs w:val="20"/>
              </w:rPr>
              <w:t xml:space="preserve">Накладка должна представлять собой деталь габаритными размерами в развертке 80*238 мм, изготовленную из </w:t>
            </w:r>
            <w:proofErr w:type="spellStart"/>
            <w:r w:rsidRPr="003A5560">
              <w:rPr>
                <w:bCs/>
                <w:sz w:val="20"/>
                <w:szCs w:val="20"/>
              </w:rPr>
              <w:t>горячекатанного</w:t>
            </w:r>
            <w:proofErr w:type="spellEnd"/>
            <w:r w:rsidRPr="003A5560">
              <w:rPr>
                <w:bCs/>
                <w:sz w:val="20"/>
                <w:szCs w:val="20"/>
              </w:rPr>
              <w:t xml:space="preserve"> металлического листа толщиной не менее 4 мм. Деталь сгибается посередине, расстояние между двумя согнутыми параллельными частями накладки 25 мм. Согнутая часть накладки представляет собой прямоугольный корпус, габаритами не менее 80*109 мм. В верхней части согнутой детали имеется сквозное отверстие диаметром не менее 59мм с сопряженным прямоугольным отверстием снизу шириной 14,5мм. В сквозное отверстие накладки должна вставляться перекладина, накладка должна закрепляться на перекладине посредством одинарного болтового соединения.</w:t>
            </w:r>
          </w:p>
          <w:p w:rsidR="003A5560" w:rsidRPr="003A5560" w:rsidRDefault="003A5560" w:rsidP="003A5560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3A5560">
              <w:rPr>
                <w:bCs/>
                <w:sz w:val="20"/>
                <w:szCs w:val="20"/>
              </w:rPr>
              <w:t xml:space="preserve">Корпус подшипникового узла защищает подшипник от внешних повреждений, должен представлять собой деталь габаритными размерами в развертке не менее 36*160 мм, изготовленную из </w:t>
            </w:r>
            <w:proofErr w:type="spellStart"/>
            <w:r w:rsidRPr="003A5560">
              <w:rPr>
                <w:bCs/>
                <w:sz w:val="20"/>
                <w:szCs w:val="20"/>
              </w:rPr>
              <w:t>холоднокатанного</w:t>
            </w:r>
            <w:proofErr w:type="spellEnd"/>
            <w:r w:rsidRPr="003A5560">
              <w:rPr>
                <w:bCs/>
                <w:sz w:val="20"/>
                <w:szCs w:val="20"/>
              </w:rPr>
              <w:t xml:space="preserve"> металлического листа толщиной не менее 3 мм. Деталь сгибается посередине, радиус </w:t>
            </w:r>
            <w:proofErr w:type="spellStart"/>
            <w:r w:rsidRPr="003A5560">
              <w:rPr>
                <w:bCs/>
                <w:sz w:val="20"/>
                <w:szCs w:val="20"/>
              </w:rPr>
              <w:t>гиба</w:t>
            </w:r>
            <w:proofErr w:type="spellEnd"/>
            <w:r w:rsidRPr="003A5560">
              <w:rPr>
                <w:bCs/>
                <w:sz w:val="20"/>
                <w:szCs w:val="20"/>
              </w:rPr>
              <w:t xml:space="preserve"> должен составлять не менее 20 мм.</w:t>
            </w:r>
          </w:p>
          <w:p w:rsidR="003A5560" w:rsidRPr="00D4186D" w:rsidRDefault="003A5560" w:rsidP="003A5560">
            <w:pPr>
              <w:snapToGrid w:val="0"/>
              <w:contextualSpacing/>
              <w:rPr>
                <w:sz w:val="20"/>
                <w:szCs w:val="20"/>
              </w:rPr>
            </w:pPr>
            <w:r w:rsidRPr="003A5560">
              <w:rPr>
                <w:bCs/>
                <w:sz w:val="20"/>
                <w:szCs w:val="20"/>
              </w:rPr>
              <w:t>Корпус с подшипником должен вставляться посередине между щечками накладки и закрепляться между ними осью подшипника длиной 40 мм и диаметром не более 17 мм</w:t>
            </w:r>
            <w:r w:rsidRPr="00840A86">
              <w:rPr>
                <w:bCs/>
                <w:sz w:val="20"/>
                <w:szCs w:val="20"/>
              </w:rPr>
              <w:t>.</w:t>
            </w:r>
          </w:p>
        </w:tc>
      </w:tr>
      <w:tr w:rsidR="003A5560" w:rsidTr="003A556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560" w:rsidRPr="00840A86" w:rsidRDefault="003A5560" w:rsidP="003A5560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Качель</w:t>
            </w:r>
            <w:proofErr w:type="spellEnd"/>
            <w:r>
              <w:rPr>
                <w:bCs/>
                <w:sz w:val="20"/>
                <w:szCs w:val="20"/>
              </w:rPr>
              <w:t xml:space="preserve"> цепная</w:t>
            </w:r>
          </w:p>
        </w:tc>
      </w:tr>
      <w:tr w:rsidR="003A5560" w:rsidTr="003A556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560" w:rsidRDefault="003A556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560" w:rsidRPr="003A5560" w:rsidRDefault="003A5560" w:rsidP="003A5560">
            <w:pPr>
              <w:snapToGrid w:val="0"/>
              <w:ind w:left="34" w:firstLine="34"/>
              <w:rPr>
                <w:bCs/>
                <w:sz w:val="20"/>
                <w:szCs w:val="20"/>
              </w:rPr>
            </w:pPr>
            <w:r w:rsidRPr="003A5560">
              <w:rPr>
                <w:bCs/>
                <w:sz w:val="20"/>
                <w:szCs w:val="20"/>
              </w:rPr>
              <w:t xml:space="preserve">Состоят из цепей и сиденья. </w:t>
            </w:r>
          </w:p>
          <w:p w:rsidR="003A5560" w:rsidRPr="003A5560" w:rsidRDefault="003A5560" w:rsidP="003A5560">
            <w:pPr>
              <w:snapToGrid w:val="0"/>
              <w:ind w:left="34" w:firstLine="34"/>
              <w:rPr>
                <w:bCs/>
                <w:sz w:val="20"/>
                <w:szCs w:val="20"/>
              </w:rPr>
            </w:pPr>
            <w:r w:rsidRPr="003A5560">
              <w:rPr>
                <w:bCs/>
                <w:sz w:val="20"/>
                <w:szCs w:val="20"/>
              </w:rPr>
              <w:t xml:space="preserve">Цепь должна быть сварная короткозвенная из оцинкованной стали категории 1а, с габаритами звена не менее 20x18,5 мм, толщиной звена не менее 6 мм, размер внутреннего размера по ширине не более 8 мм, </w:t>
            </w:r>
            <w:r>
              <w:rPr>
                <w:bCs/>
                <w:sz w:val="20"/>
                <w:szCs w:val="20"/>
              </w:rPr>
              <w:t>н</w:t>
            </w:r>
            <w:r w:rsidRPr="003A5560">
              <w:rPr>
                <w:bCs/>
                <w:sz w:val="20"/>
                <w:szCs w:val="20"/>
              </w:rPr>
              <w:t xml:space="preserve">а поверхности цепи не допускаются трещины, ситовидная пористость, плены и расслоения, в местах сварки нет </w:t>
            </w:r>
            <w:proofErr w:type="spellStart"/>
            <w:r w:rsidRPr="003A5560">
              <w:rPr>
                <w:bCs/>
                <w:sz w:val="20"/>
                <w:szCs w:val="20"/>
              </w:rPr>
              <w:t>непроваров</w:t>
            </w:r>
            <w:proofErr w:type="spellEnd"/>
            <w:r w:rsidRPr="003A5560">
              <w:rPr>
                <w:bCs/>
                <w:sz w:val="20"/>
                <w:szCs w:val="20"/>
              </w:rPr>
              <w:t>, расслоений, пор, раковин и трещин.</w:t>
            </w:r>
          </w:p>
          <w:p w:rsidR="003A5560" w:rsidRPr="003A5560" w:rsidRDefault="003A5560" w:rsidP="003A5560">
            <w:pPr>
              <w:snapToGrid w:val="0"/>
              <w:ind w:left="34" w:firstLine="34"/>
              <w:rPr>
                <w:bCs/>
                <w:sz w:val="20"/>
                <w:szCs w:val="20"/>
              </w:rPr>
            </w:pPr>
            <w:r w:rsidRPr="003A5560">
              <w:rPr>
                <w:bCs/>
                <w:sz w:val="20"/>
                <w:szCs w:val="20"/>
              </w:rPr>
              <w:t>Длина цепи: 1455(±100 мм), мм.</w:t>
            </w:r>
          </w:p>
          <w:p w:rsidR="003A5560" w:rsidRPr="003A5560" w:rsidRDefault="003A5560" w:rsidP="003A5560">
            <w:pPr>
              <w:snapToGrid w:val="0"/>
              <w:ind w:left="34" w:firstLine="34"/>
              <w:rPr>
                <w:bCs/>
                <w:sz w:val="20"/>
                <w:szCs w:val="20"/>
              </w:rPr>
            </w:pPr>
            <w:r w:rsidRPr="003A5560">
              <w:rPr>
                <w:bCs/>
                <w:sz w:val="20"/>
                <w:szCs w:val="20"/>
              </w:rPr>
              <w:t>Снизу каждая цепь разветвляется на два коротких отрезка цепи длиной 215 (±10 мм) мм.</w:t>
            </w:r>
          </w:p>
          <w:p w:rsidR="003A5560" w:rsidRPr="003A5560" w:rsidRDefault="003A5560" w:rsidP="003A5560">
            <w:pPr>
              <w:snapToGrid w:val="0"/>
              <w:ind w:left="34" w:firstLine="34"/>
              <w:rPr>
                <w:bCs/>
                <w:sz w:val="20"/>
                <w:szCs w:val="20"/>
              </w:rPr>
            </w:pPr>
            <w:r w:rsidRPr="003A5560">
              <w:rPr>
                <w:bCs/>
                <w:sz w:val="20"/>
                <w:szCs w:val="20"/>
              </w:rPr>
              <w:t xml:space="preserve">Зона цепи, за которую держатся руками, должна быть помещена в </w:t>
            </w:r>
            <w:proofErr w:type="spellStart"/>
            <w:r w:rsidRPr="003A5560">
              <w:rPr>
                <w:bCs/>
                <w:sz w:val="20"/>
                <w:szCs w:val="20"/>
              </w:rPr>
              <w:t>термоусадочную</w:t>
            </w:r>
            <w:proofErr w:type="spellEnd"/>
            <w:r w:rsidRPr="003A5560">
              <w:rPr>
                <w:bCs/>
                <w:sz w:val="20"/>
                <w:szCs w:val="20"/>
              </w:rPr>
              <w:t xml:space="preserve"> трубку для безопасности и </w:t>
            </w:r>
            <w:proofErr w:type="spellStart"/>
            <w:r w:rsidRPr="003A5560">
              <w:rPr>
                <w:bCs/>
                <w:sz w:val="20"/>
                <w:szCs w:val="20"/>
              </w:rPr>
              <w:t>термокомфортных</w:t>
            </w:r>
            <w:proofErr w:type="spellEnd"/>
            <w:r w:rsidRPr="003A5560">
              <w:rPr>
                <w:bCs/>
                <w:sz w:val="20"/>
                <w:szCs w:val="20"/>
              </w:rPr>
              <w:t xml:space="preserve"> свойств.</w:t>
            </w:r>
          </w:p>
          <w:p w:rsidR="003A5560" w:rsidRPr="003A5560" w:rsidRDefault="003A5560" w:rsidP="003A5560">
            <w:pPr>
              <w:snapToGrid w:val="0"/>
              <w:ind w:left="34" w:firstLine="34"/>
              <w:rPr>
                <w:bCs/>
                <w:sz w:val="20"/>
                <w:szCs w:val="20"/>
              </w:rPr>
            </w:pPr>
            <w:r w:rsidRPr="003A5560">
              <w:rPr>
                <w:bCs/>
                <w:sz w:val="20"/>
                <w:szCs w:val="20"/>
              </w:rPr>
              <w:t xml:space="preserve">Сиденье в сборе имеет размеры 450х180х40. Сиденье представляет собой обрезиненный </w:t>
            </w:r>
            <w:proofErr w:type="spellStart"/>
            <w:r w:rsidRPr="003A5560">
              <w:rPr>
                <w:bCs/>
                <w:sz w:val="20"/>
                <w:szCs w:val="20"/>
              </w:rPr>
              <w:t>металлокаркас</w:t>
            </w:r>
            <w:proofErr w:type="spellEnd"/>
            <w:r w:rsidRPr="003A5560">
              <w:rPr>
                <w:bCs/>
                <w:sz w:val="20"/>
                <w:szCs w:val="20"/>
              </w:rPr>
              <w:t xml:space="preserve"> с амортизирующими бортиками сиденья и рельефным узором. Конструкция имеет выгнутую форму, что способствует удалению влаги с сиденья.</w:t>
            </w:r>
          </w:p>
          <w:p w:rsidR="003A5560" w:rsidRPr="00840A86" w:rsidRDefault="003A5560" w:rsidP="003A5560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3A5560">
              <w:rPr>
                <w:bCs/>
                <w:sz w:val="20"/>
                <w:szCs w:val="20"/>
              </w:rPr>
              <w:t>Цепи крепятся к сиденью с помощью специальных резьбовых крюков</w:t>
            </w:r>
            <w:r>
              <w:rPr>
                <w:bCs/>
                <w:sz w:val="20"/>
                <w:szCs w:val="20"/>
              </w:rPr>
              <w:t xml:space="preserve">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D2DF4"/>
    <w:rsid w:val="00110197"/>
    <w:rsid w:val="00141B81"/>
    <w:rsid w:val="00214CBA"/>
    <w:rsid w:val="003A5560"/>
    <w:rsid w:val="00546E68"/>
    <w:rsid w:val="00605D5E"/>
    <w:rsid w:val="007721E2"/>
    <w:rsid w:val="00840A86"/>
    <w:rsid w:val="009C793C"/>
    <w:rsid w:val="00A826B0"/>
    <w:rsid w:val="00B60488"/>
    <w:rsid w:val="00BD615B"/>
    <w:rsid w:val="00CB529F"/>
    <w:rsid w:val="00D4186D"/>
    <w:rsid w:val="00E66723"/>
    <w:rsid w:val="00E71631"/>
    <w:rsid w:val="00F61912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Ермаков Владимир Сергеевич</cp:lastModifiedBy>
  <cp:revision>16</cp:revision>
  <dcterms:created xsi:type="dcterms:W3CDTF">2018-11-15T10:58:00Z</dcterms:created>
  <dcterms:modified xsi:type="dcterms:W3CDTF">2021-03-03T07:05:00Z</dcterms:modified>
</cp:coreProperties>
</file>